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F340CD" w:rsidRDefault="001365CE" w:rsidP="004835A0">
      <w:pPr>
        <w:jc w:val="center"/>
        <w:rPr>
          <w:b/>
          <w:bCs/>
          <w:sz w:val="20"/>
        </w:rPr>
      </w:pPr>
      <w:r w:rsidRPr="00F340CD">
        <w:rPr>
          <w:b/>
          <w:bCs/>
          <w:sz w:val="20"/>
        </w:rPr>
        <w:t>Cenu aptaujas</w:t>
      </w:r>
    </w:p>
    <w:p w:rsidR="004835A0" w:rsidRPr="00F340CD" w:rsidRDefault="004835A0" w:rsidP="004835A0">
      <w:pPr>
        <w:rPr>
          <w:b/>
          <w:bCs/>
          <w:sz w:val="20"/>
        </w:rPr>
      </w:pPr>
    </w:p>
    <w:p w:rsidR="00F340CD" w:rsidRPr="00F340CD" w:rsidRDefault="00F340CD" w:rsidP="004835A0">
      <w:pPr>
        <w:jc w:val="center"/>
        <w:rPr>
          <w:b/>
          <w:bCs/>
          <w:iCs/>
        </w:rPr>
      </w:pPr>
      <w:r w:rsidRPr="00F340CD">
        <w:rPr>
          <w:b/>
          <w:bCs/>
          <w:iCs/>
        </w:rPr>
        <w:t xml:space="preserve">„Eļļu un smērvielu </w:t>
      </w:r>
      <w:r w:rsidR="00757426">
        <w:rPr>
          <w:b/>
          <w:bCs/>
          <w:iCs/>
        </w:rPr>
        <w:t>p</w:t>
      </w:r>
      <w:r w:rsidRPr="00F340CD">
        <w:rPr>
          <w:b/>
          <w:bCs/>
          <w:iCs/>
        </w:rPr>
        <w:t>iegāde automobiļu un kanalizācijas iekārtu (mikseru, sūkņu, reduktoru un citu iekārtu) apkopei”</w:t>
      </w:r>
    </w:p>
    <w:p w:rsidR="00F340CD" w:rsidRDefault="003111DD" w:rsidP="004835A0">
      <w:pPr>
        <w:jc w:val="center"/>
        <w:rPr>
          <w:b/>
          <w:bCs/>
          <w:iCs/>
          <w:sz w:val="20"/>
        </w:rPr>
      </w:pPr>
      <w:r w:rsidRPr="00F340CD">
        <w:rPr>
          <w:b/>
          <w:bCs/>
          <w:iCs/>
          <w:sz w:val="20"/>
        </w:rPr>
        <w:t xml:space="preserve"> </w:t>
      </w:r>
    </w:p>
    <w:p w:rsidR="004835A0" w:rsidRPr="00F340CD" w:rsidRDefault="004835A0" w:rsidP="004835A0">
      <w:pPr>
        <w:jc w:val="center"/>
        <w:rPr>
          <w:b/>
          <w:bCs/>
          <w:iCs/>
          <w:sz w:val="22"/>
          <w:szCs w:val="22"/>
        </w:rPr>
      </w:pPr>
      <w:r w:rsidRPr="00F340CD">
        <w:rPr>
          <w:b/>
          <w:bCs/>
          <w:iCs/>
          <w:sz w:val="20"/>
        </w:rPr>
        <w:t xml:space="preserve">(identifikācijas </w:t>
      </w:r>
      <w:r w:rsidRPr="00F340CD">
        <w:rPr>
          <w:b/>
          <w:sz w:val="22"/>
          <w:szCs w:val="22"/>
        </w:rPr>
        <w:t>Nr.</w:t>
      </w:r>
      <w:r w:rsidR="00DA4DFC" w:rsidRPr="00F340CD">
        <w:rPr>
          <w:b/>
          <w:sz w:val="22"/>
          <w:szCs w:val="22"/>
        </w:rPr>
        <w:t>DŪ-2016</w:t>
      </w:r>
      <w:r w:rsidR="00D07D24" w:rsidRPr="00F340CD">
        <w:rPr>
          <w:b/>
          <w:sz w:val="22"/>
          <w:szCs w:val="22"/>
        </w:rPr>
        <w:t>/</w:t>
      </w:r>
      <w:r w:rsidR="00F340CD" w:rsidRPr="00F340CD">
        <w:rPr>
          <w:b/>
          <w:sz w:val="22"/>
          <w:szCs w:val="22"/>
        </w:rPr>
        <w:t>16</w:t>
      </w:r>
      <w:r w:rsidRPr="00F340CD">
        <w:rPr>
          <w:b/>
          <w:sz w:val="22"/>
          <w:szCs w:val="22"/>
        </w:rPr>
        <w:t>)</w:t>
      </w:r>
    </w:p>
    <w:p w:rsidR="004835A0" w:rsidRPr="00F340CD" w:rsidRDefault="004835A0" w:rsidP="004835A0">
      <w:pPr>
        <w:jc w:val="center"/>
        <w:rPr>
          <w:b/>
          <w:bCs/>
          <w:sz w:val="20"/>
        </w:rPr>
      </w:pPr>
    </w:p>
    <w:p w:rsidR="004835A0" w:rsidRPr="00F340CD" w:rsidRDefault="004835A0" w:rsidP="004835A0">
      <w:pPr>
        <w:jc w:val="center"/>
        <w:rPr>
          <w:b/>
          <w:bCs/>
          <w:sz w:val="20"/>
        </w:rPr>
      </w:pPr>
      <w:r w:rsidRPr="00F340CD">
        <w:rPr>
          <w:b/>
          <w:bCs/>
          <w:sz w:val="20"/>
        </w:rPr>
        <w:t>NOLIKUMS</w:t>
      </w:r>
    </w:p>
    <w:p w:rsidR="00CA28EB" w:rsidRPr="00F340CD" w:rsidRDefault="00CA28EB">
      <w:pPr>
        <w:spacing w:after="200" w:line="276" w:lineRule="auto"/>
        <w:rPr>
          <w:b/>
          <w:bCs/>
          <w:sz w:val="20"/>
        </w:rPr>
      </w:pPr>
      <w:r w:rsidRPr="00F340CD">
        <w:rPr>
          <w:b/>
          <w:bCs/>
          <w:sz w:val="20"/>
        </w:rPr>
        <w:br w:type="page"/>
      </w:r>
    </w:p>
    <w:p w:rsidR="006E70D7" w:rsidRPr="00E02984" w:rsidRDefault="00D1441E" w:rsidP="00D1441E">
      <w:pPr>
        <w:pStyle w:val="ListParagraph"/>
        <w:widowControl w:val="0"/>
        <w:numPr>
          <w:ilvl w:val="0"/>
          <w:numId w:val="46"/>
        </w:numPr>
        <w:jc w:val="both"/>
        <w:rPr>
          <w:b/>
        </w:rPr>
      </w:pPr>
      <w:r w:rsidRPr="00E02984">
        <w:rPr>
          <w:b/>
        </w:rPr>
        <w:lastRenderedPageBreak/>
        <w:t>Vispārīgā informācija</w:t>
      </w:r>
    </w:p>
    <w:p w:rsidR="00D1441E" w:rsidRPr="00E02984" w:rsidRDefault="00D1441E" w:rsidP="00D1441E">
      <w:pPr>
        <w:widowControl w:val="0"/>
        <w:numPr>
          <w:ilvl w:val="1"/>
          <w:numId w:val="46"/>
        </w:numPr>
        <w:jc w:val="both"/>
        <w:rPr>
          <w:b/>
        </w:rPr>
      </w:pPr>
      <w:r w:rsidRPr="00E02984">
        <w:t xml:space="preserve">Iepirkuma identifikācijas numurs: </w:t>
      </w:r>
      <w:r w:rsidRPr="00E02984">
        <w:rPr>
          <w:b/>
        </w:rPr>
        <w:t>DŪ-2016</w:t>
      </w:r>
      <w:r w:rsidR="00F340CD" w:rsidRPr="00E02984">
        <w:rPr>
          <w:b/>
        </w:rPr>
        <w:t>/16</w:t>
      </w:r>
    </w:p>
    <w:p w:rsidR="00D1441E" w:rsidRPr="00E02984" w:rsidRDefault="00D1441E" w:rsidP="00D1441E">
      <w:pPr>
        <w:widowControl w:val="0"/>
        <w:numPr>
          <w:ilvl w:val="1"/>
          <w:numId w:val="46"/>
        </w:numPr>
        <w:jc w:val="both"/>
        <w:rPr>
          <w:b/>
        </w:rPr>
      </w:pPr>
      <w:r w:rsidRPr="00E02984">
        <w:rPr>
          <w:snapToGrid w:val="0"/>
        </w:rPr>
        <w:t>Pasūtītājs:</w:t>
      </w:r>
      <w:r w:rsidRPr="00E02984">
        <w:rPr>
          <w:b/>
          <w:snapToGrid w:val="0"/>
        </w:rPr>
        <w:t xml:space="preserve"> </w:t>
      </w:r>
      <w:r w:rsidRPr="00E02984">
        <w:rPr>
          <w:b/>
        </w:rPr>
        <w:t>sabiedrība ar ierobežotu atbildību „Daugavpils ūdens”</w:t>
      </w:r>
      <w:r w:rsidRPr="00E02984">
        <w:t>, reģistrācijas Nr.41503002432, Ūdensvada iela 3, Daugavpils, Latvijas Republika, LV-5401.</w:t>
      </w:r>
    </w:p>
    <w:p w:rsidR="00D1441E" w:rsidRPr="00E02984" w:rsidRDefault="00D1441E" w:rsidP="00D1441E">
      <w:pPr>
        <w:widowControl w:val="0"/>
        <w:numPr>
          <w:ilvl w:val="1"/>
          <w:numId w:val="46"/>
        </w:numPr>
        <w:jc w:val="both"/>
        <w:rPr>
          <w:b/>
        </w:rPr>
      </w:pPr>
      <w:r w:rsidRPr="00E02984">
        <w:t xml:space="preserve">Kontaktpersona iepirkumu jautājumos: Juridiskās nodaļas juriste Inga Kalniņa, tālrunis 65447815, fakss 65425547, e-pasts: </w:t>
      </w:r>
      <w:hyperlink r:id="rId8" w:history="1">
        <w:r w:rsidR="001C686F" w:rsidRPr="00E02984">
          <w:rPr>
            <w:rStyle w:val="Hyperlink"/>
          </w:rPr>
          <w:t>kalnina@daugavpils.udens.lv</w:t>
        </w:r>
      </w:hyperlink>
      <w:r w:rsidRPr="00E02984">
        <w:t xml:space="preserve"> . </w:t>
      </w:r>
    </w:p>
    <w:p w:rsidR="00D1441E" w:rsidRPr="00E02984" w:rsidRDefault="00D1441E" w:rsidP="00D1441E">
      <w:pPr>
        <w:pStyle w:val="ListParagraph"/>
        <w:widowControl w:val="0"/>
        <w:numPr>
          <w:ilvl w:val="1"/>
          <w:numId w:val="46"/>
        </w:numPr>
        <w:jc w:val="both"/>
        <w:rPr>
          <w:b/>
        </w:rPr>
      </w:pPr>
      <w:r w:rsidRPr="00E02984">
        <w:t xml:space="preserve">Pasūtītāja prasībām atbilstošo piedāvājumu izvēles kritērijs: </w:t>
      </w:r>
      <w:r w:rsidRPr="00E02984">
        <w:rPr>
          <w:b/>
        </w:rPr>
        <w:t>saimnieciski izdevīgākais piedāvājums.</w:t>
      </w:r>
    </w:p>
    <w:p w:rsidR="00D1441E" w:rsidRPr="00E02984" w:rsidRDefault="00D1441E" w:rsidP="00D1441E">
      <w:pPr>
        <w:pStyle w:val="ListParagraph"/>
        <w:widowControl w:val="0"/>
        <w:numPr>
          <w:ilvl w:val="1"/>
          <w:numId w:val="46"/>
        </w:numPr>
        <w:jc w:val="both"/>
      </w:pPr>
      <w:r w:rsidRPr="00E02984">
        <w:t>Pretendents nav tiesīgs iesniegt piedāvājuma variantus.</w:t>
      </w:r>
    </w:p>
    <w:p w:rsidR="00D1441E" w:rsidRPr="00E02984" w:rsidRDefault="00D1441E" w:rsidP="00D1441E">
      <w:pPr>
        <w:pStyle w:val="ListParagraph"/>
        <w:widowControl w:val="0"/>
        <w:numPr>
          <w:ilvl w:val="1"/>
          <w:numId w:val="46"/>
        </w:numPr>
        <w:jc w:val="both"/>
      </w:pPr>
      <w:r w:rsidRPr="00E02984">
        <w:t xml:space="preserve">Piedāvājuma nodrošinājums </w:t>
      </w:r>
      <w:r w:rsidRPr="00E02984">
        <w:rPr>
          <w:b/>
        </w:rPr>
        <w:t>nav</w:t>
      </w:r>
      <w:r w:rsidRPr="00E02984">
        <w:t xml:space="preserve"> paredzēts.</w:t>
      </w:r>
    </w:p>
    <w:p w:rsidR="00D1441E" w:rsidRPr="00E02984" w:rsidRDefault="00D1441E" w:rsidP="00D1441E">
      <w:pPr>
        <w:pStyle w:val="ListParagraph"/>
        <w:widowControl w:val="0"/>
        <w:numPr>
          <w:ilvl w:val="1"/>
          <w:numId w:val="46"/>
        </w:numPr>
        <w:jc w:val="both"/>
      </w:pPr>
      <w:r w:rsidRPr="00E02984">
        <w:t xml:space="preserve">Līguma izpildes garantija </w:t>
      </w:r>
      <w:r w:rsidR="000016B6" w:rsidRPr="00E02984">
        <w:rPr>
          <w:b/>
        </w:rPr>
        <w:t>nav</w:t>
      </w:r>
      <w:r w:rsidRPr="00E02984">
        <w:t xml:space="preserve"> paredzēta.</w:t>
      </w:r>
    </w:p>
    <w:p w:rsidR="00D1441E" w:rsidRPr="00E02984" w:rsidRDefault="00D1441E" w:rsidP="00D1441E">
      <w:pPr>
        <w:pStyle w:val="ListParagraph"/>
        <w:widowControl w:val="0"/>
        <w:numPr>
          <w:ilvl w:val="0"/>
          <w:numId w:val="46"/>
        </w:numPr>
        <w:jc w:val="both"/>
        <w:rPr>
          <w:b/>
        </w:rPr>
      </w:pPr>
      <w:r w:rsidRPr="00E02984">
        <w:rPr>
          <w:b/>
        </w:rPr>
        <w:t>Informācija attiecībā uz iepirkuma procedūras rezultātā noslēdzamā tiesiskā darījuma būtiskām sastāvdaļām</w:t>
      </w:r>
    </w:p>
    <w:p w:rsidR="00FE2F32" w:rsidRPr="00E02984" w:rsidRDefault="00D1441E" w:rsidP="00F340CD">
      <w:pPr>
        <w:pStyle w:val="ListParagraph"/>
        <w:widowControl w:val="0"/>
        <w:numPr>
          <w:ilvl w:val="1"/>
          <w:numId w:val="46"/>
        </w:numPr>
        <w:jc w:val="both"/>
      </w:pPr>
      <w:r w:rsidRPr="00E02984">
        <w:t>Iepirkuma priekšmets</w:t>
      </w:r>
      <w:r w:rsidR="00FE2F32" w:rsidRPr="00E02984">
        <w:t>:</w:t>
      </w:r>
      <w:r w:rsidRPr="00E02984">
        <w:t xml:space="preserve"> </w:t>
      </w:r>
      <w:r w:rsidR="00F340CD" w:rsidRPr="00E02984">
        <w:rPr>
          <w:iCs/>
        </w:rPr>
        <w:t xml:space="preserve">eļļu un smērvielu </w:t>
      </w:r>
      <w:r w:rsidR="006D6FB4">
        <w:rPr>
          <w:iCs/>
        </w:rPr>
        <w:t>p</w:t>
      </w:r>
      <w:r w:rsidR="00F340CD" w:rsidRPr="00E02984">
        <w:rPr>
          <w:iCs/>
        </w:rPr>
        <w:t xml:space="preserve">iegāde automobiļu un kanalizācijas iekārtu (mikseru, sūkņu, reduktoru un citu iekārtu) apkopei </w:t>
      </w:r>
      <w:r w:rsidR="00F340CD" w:rsidRPr="00E02984">
        <w:t>(turpmāk – prece, preces)</w:t>
      </w:r>
      <w:r w:rsidR="00FE2F32" w:rsidRPr="00E02984">
        <w:t>.</w:t>
      </w:r>
    </w:p>
    <w:p w:rsidR="00D1441E" w:rsidRPr="00E02984" w:rsidRDefault="00FE2F32" w:rsidP="00D1441E">
      <w:pPr>
        <w:pStyle w:val="ListParagraph"/>
        <w:widowControl w:val="0"/>
        <w:numPr>
          <w:ilvl w:val="1"/>
          <w:numId w:val="46"/>
        </w:numPr>
        <w:jc w:val="both"/>
      </w:pPr>
      <w:r w:rsidRPr="00E02984">
        <w:t>Iepirkuma priekšmets</w:t>
      </w:r>
      <w:r w:rsidRPr="00E02984">
        <w:rPr>
          <w:b/>
        </w:rPr>
        <w:t xml:space="preserve"> </w:t>
      </w:r>
      <w:r w:rsidR="00D1441E" w:rsidRPr="00E02984">
        <w:rPr>
          <w:b/>
        </w:rPr>
        <w:t>ir sadalīts šādās daļās</w:t>
      </w:r>
      <w:r w:rsidR="00D1441E" w:rsidRPr="00E02984">
        <w:t>:</w:t>
      </w:r>
    </w:p>
    <w:p w:rsidR="00D1441E" w:rsidRPr="00E02984" w:rsidRDefault="00F340CD" w:rsidP="00D1441E">
      <w:pPr>
        <w:pStyle w:val="ListParagraph"/>
        <w:widowControl w:val="0"/>
        <w:numPr>
          <w:ilvl w:val="2"/>
          <w:numId w:val="46"/>
        </w:numPr>
        <w:jc w:val="both"/>
        <w:rPr>
          <w:b/>
        </w:rPr>
      </w:pPr>
      <w:r w:rsidRPr="00E02984">
        <w:rPr>
          <w:b/>
        </w:rPr>
        <w:t>1. daļa: “Autoeļļas</w:t>
      </w:r>
      <w:r w:rsidR="00D1441E" w:rsidRPr="00E02984">
        <w:rPr>
          <w:b/>
        </w:rPr>
        <w:t>”</w:t>
      </w:r>
    </w:p>
    <w:p w:rsidR="00D1441E" w:rsidRPr="00E02984" w:rsidRDefault="00F340CD" w:rsidP="00D1441E">
      <w:pPr>
        <w:pStyle w:val="ListParagraph"/>
        <w:widowControl w:val="0"/>
        <w:numPr>
          <w:ilvl w:val="2"/>
          <w:numId w:val="46"/>
        </w:numPr>
        <w:jc w:val="both"/>
        <w:rPr>
          <w:b/>
        </w:rPr>
      </w:pPr>
      <w:r w:rsidRPr="00E02984">
        <w:rPr>
          <w:b/>
        </w:rPr>
        <w:t>2. daļa: “Eļļas un smērvielas kanalizācijas  iekārtu (mikseru, sūkņu, reduktoru un citu iekārtu) apkopei</w:t>
      </w:r>
      <w:r w:rsidR="00D1441E" w:rsidRPr="00E02984">
        <w:rPr>
          <w:b/>
        </w:rPr>
        <w:t>”</w:t>
      </w:r>
    </w:p>
    <w:p w:rsidR="00EC555E" w:rsidRDefault="00EC555E" w:rsidP="00EC555E">
      <w:pPr>
        <w:pStyle w:val="ListParagraph"/>
        <w:widowControl w:val="0"/>
        <w:numPr>
          <w:ilvl w:val="1"/>
          <w:numId w:val="46"/>
        </w:numPr>
        <w:jc w:val="both"/>
      </w:pPr>
      <w:r w:rsidRPr="00E02984">
        <w:t>Pretendents ir tiesīgs iesniegt piedāvājumu par vienu vai visām iepirkuma daļām.</w:t>
      </w:r>
    </w:p>
    <w:p w:rsidR="004B598F" w:rsidRPr="00E02984" w:rsidRDefault="004B598F" w:rsidP="00EC555E">
      <w:pPr>
        <w:pStyle w:val="ListParagraph"/>
        <w:widowControl w:val="0"/>
        <w:numPr>
          <w:ilvl w:val="1"/>
          <w:numId w:val="46"/>
        </w:numPr>
        <w:jc w:val="both"/>
      </w:pPr>
      <w:r>
        <w:t>Piedāvājums jāiesniedz par visām attiecīgajā daļā norādītām pozīcijām.</w:t>
      </w:r>
    </w:p>
    <w:p w:rsidR="000A350F" w:rsidRPr="00E02984" w:rsidRDefault="00EC555E" w:rsidP="00EC555E">
      <w:pPr>
        <w:pStyle w:val="ListParagraph"/>
        <w:widowControl w:val="0"/>
        <w:numPr>
          <w:ilvl w:val="1"/>
          <w:numId w:val="46"/>
        </w:numPr>
        <w:jc w:val="both"/>
      </w:pPr>
      <w:r w:rsidRPr="00E02984">
        <w:t>Paredzamā līgumcena</w:t>
      </w:r>
      <w:r w:rsidR="000A350F" w:rsidRPr="00E02984">
        <w:t>:</w:t>
      </w:r>
    </w:p>
    <w:p w:rsidR="000A350F" w:rsidRPr="00E02984" w:rsidRDefault="001326DF" w:rsidP="000A350F">
      <w:pPr>
        <w:pStyle w:val="ListParagraph"/>
        <w:widowControl w:val="0"/>
        <w:numPr>
          <w:ilvl w:val="2"/>
          <w:numId w:val="46"/>
        </w:numPr>
        <w:jc w:val="both"/>
      </w:pPr>
      <w:r>
        <w:t xml:space="preserve"> 1. daļai – </w:t>
      </w:r>
      <w:r w:rsidR="000A350F" w:rsidRPr="00E02984">
        <w:rPr>
          <w:b/>
        </w:rPr>
        <w:t xml:space="preserve">EUR </w:t>
      </w:r>
      <w:r w:rsidRPr="00E02984">
        <w:rPr>
          <w:b/>
        </w:rPr>
        <w:t xml:space="preserve">5196,00 </w:t>
      </w:r>
      <w:r w:rsidR="000A350F" w:rsidRPr="00E02984">
        <w:rPr>
          <w:b/>
        </w:rPr>
        <w:t>bez PVN.</w:t>
      </w:r>
    </w:p>
    <w:p w:rsidR="00EC555E" w:rsidRPr="00E02984" w:rsidRDefault="000A350F" w:rsidP="000A350F">
      <w:pPr>
        <w:pStyle w:val="ListParagraph"/>
        <w:widowControl w:val="0"/>
        <w:numPr>
          <w:ilvl w:val="2"/>
          <w:numId w:val="46"/>
        </w:numPr>
        <w:jc w:val="both"/>
      </w:pPr>
      <w:r w:rsidRPr="00E02984">
        <w:t xml:space="preserve"> 2. daļai</w:t>
      </w:r>
      <w:r w:rsidR="00EC555E" w:rsidRPr="00E02984">
        <w:t xml:space="preserve"> – </w:t>
      </w:r>
      <w:r w:rsidR="00EC555E" w:rsidRPr="00E02984">
        <w:rPr>
          <w:b/>
        </w:rPr>
        <w:t>EUR</w:t>
      </w:r>
      <w:r w:rsidR="00F87B0B" w:rsidRPr="00E02984">
        <w:rPr>
          <w:b/>
        </w:rPr>
        <w:t xml:space="preserve"> </w:t>
      </w:r>
      <w:r w:rsidR="001326DF" w:rsidRPr="00E02984">
        <w:rPr>
          <w:b/>
        </w:rPr>
        <w:t xml:space="preserve">3034,00 </w:t>
      </w:r>
      <w:r w:rsidR="00EC555E" w:rsidRPr="00E02984">
        <w:rPr>
          <w:b/>
        </w:rPr>
        <w:t>bez PVN.</w:t>
      </w:r>
    </w:p>
    <w:p w:rsidR="006413DB" w:rsidRPr="00E02984" w:rsidRDefault="00F87B0B" w:rsidP="006413DB">
      <w:pPr>
        <w:numPr>
          <w:ilvl w:val="1"/>
          <w:numId w:val="46"/>
        </w:numPr>
        <w:jc w:val="both"/>
      </w:pPr>
      <w:r w:rsidRPr="00E02984">
        <w:t xml:space="preserve">Pakalpojuma sniegšanas vieta – </w:t>
      </w:r>
      <w:r w:rsidR="00E02984">
        <w:t>1. un 2.</w:t>
      </w:r>
      <w:r w:rsidR="006413DB" w:rsidRPr="00E02984">
        <w:t xml:space="preserve"> iepirkuma daļā minēto preču mazumtirdzniecības vieta atrodas Daugavpilī </w:t>
      </w:r>
      <w:r w:rsidR="006413DB" w:rsidRPr="00E02984">
        <w:rPr>
          <w:rFonts w:eastAsia="Calibri"/>
          <w:bCs/>
          <w:lang w:eastAsia="en-US"/>
        </w:rPr>
        <w:t>vai 1 (viena) kilometra attālumā no Daugavpils pilsētas administratīvās teritorijas robežas.</w:t>
      </w:r>
    </w:p>
    <w:p w:rsidR="00EC555E" w:rsidRPr="00E02984" w:rsidRDefault="00EC555E" w:rsidP="00EC555E">
      <w:pPr>
        <w:pStyle w:val="ListParagraph"/>
        <w:widowControl w:val="0"/>
        <w:numPr>
          <w:ilvl w:val="1"/>
          <w:numId w:val="46"/>
        </w:numPr>
        <w:jc w:val="both"/>
      </w:pPr>
      <w:r w:rsidRPr="00E02984">
        <w:t xml:space="preserve">Vispārīgās vienošanās darbības termiņš – </w:t>
      </w:r>
      <w:r w:rsidR="000A350F" w:rsidRPr="00E02984">
        <w:rPr>
          <w:b/>
        </w:rPr>
        <w:t>2 gadi</w:t>
      </w:r>
      <w:r w:rsidRPr="00E02984">
        <w:t>.</w:t>
      </w:r>
    </w:p>
    <w:p w:rsidR="00D1441E" w:rsidRPr="00E02984" w:rsidRDefault="000A350F" w:rsidP="00D1441E">
      <w:pPr>
        <w:pStyle w:val="ListParagraph"/>
        <w:widowControl w:val="0"/>
        <w:numPr>
          <w:ilvl w:val="1"/>
          <w:numId w:val="46"/>
        </w:numPr>
        <w:jc w:val="both"/>
      </w:pPr>
      <w:r w:rsidRPr="00E02984">
        <w:t>Preču</w:t>
      </w:r>
      <w:r w:rsidR="00D1441E" w:rsidRPr="00E02984">
        <w:t xml:space="preserve"> iegāde veicama saskaņā ar attiecīgajā iepirkumu daļā norādīto iepirkuma priekšmetu </w:t>
      </w:r>
      <w:r w:rsidR="00EC555E" w:rsidRPr="00E02984">
        <w:rPr>
          <w:b/>
        </w:rPr>
        <w:t>(2</w:t>
      </w:r>
      <w:r w:rsidR="00AB2DB0" w:rsidRPr="00E02984">
        <w:rPr>
          <w:b/>
        </w:rPr>
        <w:t>.2</w:t>
      </w:r>
      <w:r w:rsidR="00D1441E" w:rsidRPr="00E02984">
        <w:rPr>
          <w:b/>
        </w:rPr>
        <w:t>.punkts)</w:t>
      </w:r>
      <w:r w:rsidR="00D1441E" w:rsidRPr="00E02984">
        <w:t xml:space="preserve"> un vispārīgās vienošanās prasībām </w:t>
      </w:r>
      <w:r w:rsidRPr="00E02984">
        <w:rPr>
          <w:b/>
        </w:rPr>
        <w:t>(5</w:t>
      </w:r>
      <w:r w:rsidR="00D1441E" w:rsidRPr="00E02984">
        <w:rPr>
          <w:b/>
        </w:rPr>
        <w:t>.pielikums)</w:t>
      </w:r>
      <w:r w:rsidR="00D1441E" w:rsidRPr="00E02984">
        <w:t>.</w:t>
      </w:r>
      <w:r w:rsidR="00D1441E" w:rsidRPr="00E02984">
        <w:rPr>
          <w:rFonts w:ascii="Calibri" w:eastAsia="Calibri" w:hAnsi="Calibri"/>
        </w:rPr>
        <w:t xml:space="preserve"> </w:t>
      </w:r>
    </w:p>
    <w:p w:rsidR="00D1441E" w:rsidRPr="00E02984" w:rsidRDefault="00D1441E" w:rsidP="00D1441E">
      <w:pPr>
        <w:pStyle w:val="ListParagraph"/>
        <w:widowControl w:val="0"/>
        <w:numPr>
          <w:ilvl w:val="1"/>
          <w:numId w:val="46"/>
        </w:numPr>
        <w:jc w:val="both"/>
      </w:pPr>
      <w:r w:rsidRPr="00E02984">
        <w:t xml:space="preserve">Vienošanās darbības laikā Pasūtītājs ir tiesīgs iegādāties jebkuras preces, kas ir Izpildītāju mazumtirdzniecības vietu sortimentā, kamēr saskaņā ar </w:t>
      </w:r>
      <w:r w:rsidRPr="00E02984">
        <w:rPr>
          <w:rFonts w:eastAsia="Calibri"/>
          <w:lang w:eastAsia="en-US"/>
        </w:rPr>
        <w:t>Vienošanās</w:t>
      </w:r>
      <w:r w:rsidRPr="00E02984">
        <w:t xml:space="preserve"> pasūtīto Preču piegāžu kopējā vērtība (cena) nesasniedza </w:t>
      </w:r>
      <w:r w:rsidR="004B598F">
        <w:t>budžetā paredzētos šim iepirkuma priekšmetam naudas līdzekļus</w:t>
      </w:r>
      <w:r w:rsidRPr="00E02984">
        <w:t>.</w:t>
      </w:r>
    </w:p>
    <w:p w:rsidR="00D1441E" w:rsidRPr="00E02984" w:rsidRDefault="00CA28EB" w:rsidP="00CA28EB">
      <w:pPr>
        <w:pStyle w:val="ListParagraph"/>
        <w:widowControl w:val="0"/>
        <w:numPr>
          <w:ilvl w:val="0"/>
          <w:numId w:val="46"/>
        </w:numPr>
        <w:jc w:val="both"/>
        <w:rPr>
          <w:b/>
        </w:rPr>
      </w:pPr>
      <w:r w:rsidRPr="00E02984">
        <w:rPr>
          <w:b/>
        </w:rPr>
        <w:t>Informācija par iepirkumu</w:t>
      </w:r>
    </w:p>
    <w:p w:rsidR="00CA28EB" w:rsidRPr="00E02984" w:rsidRDefault="00CA28EB" w:rsidP="00CA28EB">
      <w:pPr>
        <w:widowControl w:val="0"/>
        <w:numPr>
          <w:ilvl w:val="1"/>
          <w:numId w:val="46"/>
        </w:numPr>
        <w:jc w:val="both"/>
        <w:rPr>
          <w:bCs/>
          <w:snapToGrid w:val="0"/>
        </w:rPr>
      </w:pPr>
      <w:r w:rsidRPr="00E02984">
        <w:rPr>
          <w:bCs/>
          <w:snapToGrid w:val="0"/>
        </w:rPr>
        <w:t xml:space="preserve">Informāciju par iepirkumu pasūtītājs publicē savā mājas lapā internetā </w:t>
      </w:r>
      <w:hyperlink r:id="rId9" w:history="1">
        <w:r w:rsidRPr="00E02984">
          <w:rPr>
            <w:rStyle w:val="Hyperlink"/>
            <w:bCs/>
            <w:snapToGrid w:val="0"/>
          </w:rPr>
          <w:t>www.daugavpils.udens.lv</w:t>
        </w:r>
      </w:hyperlink>
      <w:r w:rsidRPr="00E02984">
        <w:rPr>
          <w:bCs/>
          <w:snapToGrid w:val="0"/>
        </w:rPr>
        <w:t xml:space="preserve"> – informatīvajā daļā, sadaļā “Iepirkumi”, kā arī Daugavpils pašvaldības mājas lapā internetā </w:t>
      </w:r>
      <w:hyperlink r:id="rId10" w:history="1">
        <w:r w:rsidRPr="00E02984">
          <w:rPr>
            <w:rStyle w:val="Hyperlink"/>
            <w:bCs/>
            <w:snapToGrid w:val="0"/>
          </w:rPr>
          <w:t>http://www.daugavpils.lv</w:t>
        </w:r>
      </w:hyperlink>
      <w:r w:rsidRPr="00E02984">
        <w:rPr>
          <w:bCs/>
          <w:snapToGrid w:val="0"/>
        </w:rPr>
        <w:t xml:space="preserve"> .</w:t>
      </w:r>
    </w:p>
    <w:p w:rsidR="00CA28EB" w:rsidRPr="00E02984" w:rsidRDefault="00CA28EB" w:rsidP="00CA28EB">
      <w:pPr>
        <w:widowControl w:val="0"/>
        <w:numPr>
          <w:ilvl w:val="1"/>
          <w:numId w:val="46"/>
        </w:numPr>
        <w:jc w:val="both"/>
        <w:rPr>
          <w:bCs/>
          <w:snapToGrid w:val="0"/>
        </w:rPr>
      </w:pPr>
      <w:r w:rsidRPr="00E02984">
        <w:rPr>
          <w:b/>
        </w:rPr>
        <w:t>Ieinteresēto piegādātāju pienākums ir pastāvīgi sekot līdzi aktuālajai informācijai minētajās mājas lapās par konkrēto iepirkumu.</w:t>
      </w:r>
      <w:r w:rsidRPr="00E02984">
        <w:t xml:space="preserve"> Komisija nav atbildīga par to, ja kāda ieinteresētā persona nav iepazinusies ar informāciju, kurai ir nodrošināta brīva un tieša elektroniskā pieeja.</w:t>
      </w:r>
    </w:p>
    <w:p w:rsidR="00CA28EB" w:rsidRPr="00E02984" w:rsidRDefault="00CA28EB" w:rsidP="00CA28EB">
      <w:pPr>
        <w:pStyle w:val="ListParagraph"/>
        <w:widowControl w:val="0"/>
        <w:numPr>
          <w:ilvl w:val="0"/>
          <w:numId w:val="46"/>
        </w:numPr>
        <w:jc w:val="both"/>
        <w:rPr>
          <w:b/>
        </w:rPr>
      </w:pPr>
      <w:r w:rsidRPr="00E02984">
        <w:rPr>
          <w:b/>
        </w:rPr>
        <w:t>Piedāvājumu iesniegšanas kārtība</w:t>
      </w:r>
    </w:p>
    <w:p w:rsidR="00CA28EB" w:rsidRPr="00E02984" w:rsidRDefault="00FE2F32" w:rsidP="00CA28EB">
      <w:pPr>
        <w:pStyle w:val="ListParagraph"/>
        <w:widowControl w:val="0"/>
        <w:numPr>
          <w:ilvl w:val="1"/>
          <w:numId w:val="46"/>
        </w:numPr>
        <w:jc w:val="both"/>
      </w:pPr>
      <w:r w:rsidRPr="00E02984">
        <w:t>Piedāvājumu jāiesniedz personīgi vai nosūtot pa pastu.</w:t>
      </w:r>
    </w:p>
    <w:p w:rsidR="00FE2F32" w:rsidRPr="00E02984" w:rsidRDefault="00FE2F32" w:rsidP="00CA28EB">
      <w:pPr>
        <w:pStyle w:val="ListParagraph"/>
        <w:widowControl w:val="0"/>
        <w:numPr>
          <w:ilvl w:val="1"/>
          <w:numId w:val="46"/>
        </w:numPr>
        <w:jc w:val="both"/>
      </w:pPr>
      <w:r w:rsidRPr="00E02984">
        <w:t>Iesniegšanas vieta – SIA „Daugavpils ūdens”, Ūdensvada ielā 3, Daugavpilī, Latvijas Republika, LV-5401.</w:t>
      </w:r>
    </w:p>
    <w:p w:rsidR="00FE2F32" w:rsidRPr="00E02984" w:rsidRDefault="00FE2F32" w:rsidP="00FE2F32">
      <w:pPr>
        <w:numPr>
          <w:ilvl w:val="1"/>
          <w:numId w:val="46"/>
        </w:numPr>
        <w:jc w:val="both"/>
      </w:pPr>
      <w:r w:rsidRPr="00E02984">
        <w:t>Pasta sūtījumam jābūt nogādātam 4.2.punktā norādītajā adresē līdz 4.4.punktā noteiktajam termiņam un par to pilnu atbildību uzņemas iesniedzējs.</w:t>
      </w:r>
    </w:p>
    <w:p w:rsidR="00FE2F32" w:rsidRPr="00E02984" w:rsidRDefault="00FE2F32" w:rsidP="00CA28EB">
      <w:pPr>
        <w:pStyle w:val="ListParagraph"/>
        <w:widowControl w:val="0"/>
        <w:numPr>
          <w:ilvl w:val="1"/>
          <w:numId w:val="46"/>
        </w:numPr>
        <w:jc w:val="both"/>
      </w:pPr>
      <w:r w:rsidRPr="00E02984">
        <w:t xml:space="preserve">Piedāvājumu iesniegšanas termiņš – </w:t>
      </w:r>
      <w:r w:rsidRPr="00E02984">
        <w:rPr>
          <w:b/>
        </w:rPr>
        <w:t xml:space="preserve">līdz 2016.gada </w:t>
      </w:r>
      <w:r w:rsidR="001326DF">
        <w:rPr>
          <w:b/>
        </w:rPr>
        <w:t>16</w:t>
      </w:r>
      <w:r w:rsidR="000A350F" w:rsidRPr="00E02984">
        <w:rPr>
          <w:b/>
        </w:rPr>
        <w:t>.maijam</w:t>
      </w:r>
      <w:r w:rsidRPr="00E02984">
        <w:rPr>
          <w:b/>
        </w:rPr>
        <w:t>, plkst.10:00</w:t>
      </w:r>
    </w:p>
    <w:p w:rsidR="00FE2F32" w:rsidRPr="00E02984" w:rsidRDefault="00FE2F32" w:rsidP="00FE2F32">
      <w:pPr>
        <w:widowControl w:val="0"/>
        <w:numPr>
          <w:ilvl w:val="1"/>
          <w:numId w:val="46"/>
        </w:numPr>
        <w:jc w:val="both"/>
        <w:rPr>
          <w:bCs/>
          <w:snapToGrid w:val="0"/>
        </w:rPr>
      </w:pPr>
      <w:r w:rsidRPr="00E02984">
        <w:t xml:space="preserve">Iesniegto piedāvājumu atvēršana notiks </w:t>
      </w:r>
      <w:r w:rsidRPr="00E02984">
        <w:rPr>
          <w:b/>
        </w:rPr>
        <w:t>2016.gada</w:t>
      </w:r>
      <w:r w:rsidR="001326DF">
        <w:rPr>
          <w:b/>
        </w:rPr>
        <w:t xml:space="preserve"> 16</w:t>
      </w:r>
      <w:r w:rsidR="000A350F" w:rsidRPr="00E02984">
        <w:rPr>
          <w:b/>
        </w:rPr>
        <w:t>.maijā</w:t>
      </w:r>
      <w:r w:rsidR="00F87B0B" w:rsidRPr="00E02984">
        <w:rPr>
          <w:b/>
        </w:rPr>
        <w:t>,</w:t>
      </w:r>
      <w:r w:rsidR="001C686F" w:rsidRPr="00E02984">
        <w:rPr>
          <w:b/>
        </w:rPr>
        <w:t xml:space="preserve"> plkst.10:0</w:t>
      </w:r>
      <w:r w:rsidR="00CF0584" w:rsidRPr="00E02984">
        <w:rPr>
          <w:b/>
        </w:rPr>
        <w:t>0</w:t>
      </w:r>
      <w:r w:rsidRPr="00E02984">
        <w:t xml:space="preserve">, Ūdensvada ielā 3, Daugavpilī, SIA „Daugavpils ūdens” pārvaldes ēkas sanāksmju zālē. Iesniegto </w:t>
      </w:r>
      <w:r w:rsidRPr="00E02984">
        <w:lastRenderedPageBreak/>
        <w:t>piedāvājumu atvēršana ir atklāta.</w:t>
      </w:r>
    </w:p>
    <w:p w:rsidR="00FE2F32" w:rsidRPr="00E02984" w:rsidRDefault="00FE2F32" w:rsidP="00FE2F32">
      <w:pPr>
        <w:numPr>
          <w:ilvl w:val="1"/>
          <w:numId w:val="46"/>
        </w:numPr>
        <w:jc w:val="both"/>
      </w:pPr>
      <w:r w:rsidRPr="00E02984">
        <w:t>Piedāvājums, kas iesniegts pēc minētā termiņa, netiks izskatīts un neatvērts tiks atdots vai nosūtīts atpakaļ iesniedzējam.</w:t>
      </w:r>
    </w:p>
    <w:p w:rsidR="00FE2F32" w:rsidRPr="00E02984" w:rsidRDefault="00FE2F32" w:rsidP="00CA28EB">
      <w:pPr>
        <w:pStyle w:val="ListParagraph"/>
        <w:widowControl w:val="0"/>
        <w:numPr>
          <w:ilvl w:val="1"/>
          <w:numId w:val="46"/>
        </w:numPr>
        <w:jc w:val="both"/>
      </w:pPr>
      <w:r w:rsidRPr="00E02984">
        <w:t>Piedāvājumu vērtēšanu un lēmumu pieņemšanu komisija veic slēgtā sēdē.</w:t>
      </w:r>
    </w:p>
    <w:p w:rsidR="00FE2F32" w:rsidRPr="00E02984" w:rsidRDefault="00FE2F32" w:rsidP="00CA28EB">
      <w:pPr>
        <w:pStyle w:val="ListParagraph"/>
        <w:widowControl w:val="0"/>
        <w:numPr>
          <w:ilvl w:val="1"/>
          <w:numId w:val="46"/>
        </w:numPr>
        <w:jc w:val="both"/>
      </w:pPr>
      <w:r w:rsidRPr="00E02984">
        <w:t xml:space="preserve">Pretendenta iesniegtais piedāvājums nozīmē pilnīgu šīs </w:t>
      </w:r>
      <w:r w:rsidR="000016B6" w:rsidRPr="00E02984">
        <w:t>iepirkuma procedūras</w:t>
      </w:r>
      <w:r w:rsidRPr="00E02984">
        <w:t xml:space="preserve"> nolikuma noteikumu pieņemšanu un atbildību par to izpildi.</w:t>
      </w:r>
    </w:p>
    <w:p w:rsidR="00FE2F32" w:rsidRPr="00E02984" w:rsidRDefault="00FE2F32" w:rsidP="00CA28EB">
      <w:pPr>
        <w:pStyle w:val="ListParagraph"/>
        <w:widowControl w:val="0"/>
        <w:numPr>
          <w:ilvl w:val="1"/>
          <w:numId w:val="46"/>
        </w:numPr>
        <w:jc w:val="both"/>
      </w:pPr>
      <w:r w:rsidRPr="00E02984">
        <w:t xml:space="preserve">Piedāvājuma derīguma termiņš: </w:t>
      </w:r>
      <w:r w:rsidR="00CF0584" w:rsidRPr="00E02984">
        <w:rPr>
          <w:b/>
        </w:rPr>
        <w:t>6</w:t>
      </w:r>
      <w:r w:rsidRPr="00E02984">
        <w:rPr>
          <w:b/>
        </w:rPr>
        <w:t>0 dienas</w:t>
      </w:r>
      <w:r w:rsidRPr="00E02984">
        <w:t xml:space="preserve"> no piedāvājumu iesniegšanas termiņa beigām (nolikuma 4.4punkts).</w:t>
      </w:r>
    </w:p>
    <w:p w:rsidR="00FE2F32" w:rsidRPr="00E02984" w:rsidRDefault="00FE2F32" w:rsidP="00FE2F32">
      <w:pPr>
        <w:pStyle w:val="ListParagraph"/>
        <w:widowControl w:val="0"/>
        <w:numPr>
          <w:ilvl w:val="0"/>
          <w:numId w:val="46"/>
        </w:numPr>
        <w:jc w:val="both"/>
        <w:rPr>
          <w:b/>
        </w:rPr>
      </w:pPr>
      <w:r w:rsidRPr="00E02984">
        <w:rPr>
          <w:b/>
        </w:rPr>
        <w:t>Piedāvājuma noformēšana</w:t>
      </w:r>
    </w:p>
    <w:p w:rsidR="00FE2F32" w:rsidRPr="00E02984" w:rsidRDefault="00FE2F32" w:rsidP="00FE2F32">
      <w:pPr>
        <w:pStyle w:val="ListParagraph"/>
        <w:widowControl w:val="0"/>
        <w:numPr>
          <w:ilvl w:val="1"/>
          <w:numId w:val="46"/>
        </w:numPr>
        <w:jc w:val="both"/>
      </w:pPr>
      <w:r w:rsidRPr="00E02984">
        <w:t xml:space="preserve">Pretendents sagatavo un iesniedz piedāvājumu saskaņā ar </w:t>
      </w:r>
      <w:r w:rsidR="000016B6" w:rsidRPr="00E02984">
        <w:t>iepirkumu procedūras</w:t>
      </w:r>
      <w:r w:rsidRPr="00E02984">
        <w:t xml:space="preserve"> dokumentu prasībām. </w:t>
      </w:r>
    </w:p>
    <w:p w:rsidR="00DA4DFC" w:rsidRPr="00E02984" w:rsidRDefault="00DA4DFC" w:rsidP="00FE2F32">
      <w:pPr>
        <w:pStyle w:val="ListParagraph"/>
        <w:widowControl w:val="0"/>
        <w:numPr>
          <w:ilvl w:val="1"/>
          <w:numId w:val="46"/>
        </w:numPr>
        <w:jc w:val="both"/>
      </w:pPr>
      <w:r w:rsidRPr="00E02984">
        <w:t>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attiecīgu jomu regulējošo normatīvo aktu prasībām. Pretējā gadījumā komisija ir tiesīga uzskatīt, ka attiecīgais atlases vai kvalifikācijas dokuments nav iesniegts.</w:t>
      </w:r>
    </w:p>
    <w:p w:rsidR="00DA4DFC" w:rsidRPr="00E02984" w:rsidRDefault="00DA4DFC" w:rsidP="00FE2F32">
      <w:pPr>
        <w:pStyle w:val="ListParagraph"/>
        <w:widowControl w:val="0"/>
        <w:numPr>
          <w:ilvl w:val="1"/>
          <w:numId w:val="46"/>
        </w:numPr>
        <w:jc w:val="both"/>
      </w:pPr>
      <w:r w:rsidRPr="00E02984">
        <w:t>Piedāvājums jāiesniedz slēgtā un aizzīmogotā iepakojumā (aploksnē). Uz iepakojuma jānorāda:</w:t>
      </w:r>
    </w:p>
    <w:p w:rsidR="00DA4DFC" w:rsidRPr="00E02984" w:rsidRDefault="00DA4DFC" w:rsidP="00DA4DFC">
      <w:pPr>
        <w:widowControl w:val="0"/>
        <w:jc w:val="center"/>
        <w:rPr>
          <w:b/>
        </w:rPr>
      </w:pPr>
      <w:r w:rsidRPr="00E02984">
        <w:rPr>
          <w:b/>
        </w:rPr>
        <w:t>SIA “Daugavpils ūdens”</w:t>
      </w:r>
    </w:p>
    <w:p w:rsidR="00DA4DFC" w:rsidRPr="00E02984" w:rsidRDefault="00DA4DFC" w:rsidP="00DA4DFC">
      <w:pPr>
        <w:widowControl w:val="0"/>
        <w:jc w:val="center"/>
        <w:rPr>
          <w:b/>
        </w:rPr>
      </w:pPr>
      <w:r w:rsidRPr="00E02984">
        <w:rPr>
          <w:b/>
        </w:rPr>
        <w:t>Ūdensvada iela 3, Daugavpils, Latvija, LV-5401</w:t>
      </w:r>
    </w:p>
    <w:p w:rsidR="00DA4DFC" w:rsidRPr="00E02984" w:rsidRDefault="00DA4DFC" w:rsidP="00DA4DFC">
      <w:pPr>
        <w:widowControl w:val="0"/>
        <w:jc w:val="center"/>
        <w:rPr>
          <w:b/>
        </w:rPr>
      </w:pPr>
      <w:r w:rsidRPr="00E02984">
        <w:rPr>
          <w:b/>
        </w:rPr>
        <w:t>Piedāvājums cenu aptaujai</w:t>
      </w:r>
    </w:p>
    <w:p w:rsidR="000A350F" w:rsidRPr="00E02984" w:rsidRDefault="000A350F" w:rsidP="000A350F">
      <w:pPr>
        <w:widowControl w:val="0"/>
        <w:jc w:val="center"/>
        <w:rPr>
          <w:b/>
        </w:rPr>
      </w:pPr>
      <w:r w:rsidRPr="00E02984">
        <w:rPr>
          <w:b/>
          <w:i/>
          <w:highlight w:val="yellow"/>
        </w:rPr>
        <w:t>&lt; norādīt iepirkuma procedūras nosaukumu&gt;</w:t>
      </w:r>
      <w:r w:rsidRPr="00E02984">
        <w:rPr>
          <w:b/>
        </w:rPr>
        <w:t xml:space="preserve"> </w:t>
      </w:r>
    </w:p>
    <w:p w:rsidR="00DA4DFC" w:rsidRPr="00E02984" w:rsidRDefault="000A350F" w:rsidP="000A350F">
      <w:pPr>
        <w:widowControl w:val="0"/>
        <w:jc w:val="center"/>
        <w:rPr>
          <w:b/>
        </w:rPr>
      </w:pPr>
      <w:r w:rsidRPr="00E02984">
        <w:rPr>
          <w:b/>
        </w:rPr>
        <w:t xml:space="preserve">Iepirkuma identifikācijas Nr. </w:t>
      </w:r>
      <w:r w:rsidRPr="00E02984">
        <w:rPr>
          <w:b/>
          <w:i/>
          <w:highlight w:val="yellow"/>
        </w:rPr>
        <w:t>&lt;norādīt iepirkuma procedūras numuru&gt;</w:t>
      </w:r>
    </w:p>
    <w:p w:rsidR="00FA0D63" w:rsidRPr="00E02984" w:rsidRDefault="000A350F" w:rsidP="00DA4DFC">
      <w:pPr>
        <w:widowControl w:val="0"/>
        <w:jc w:val="center"/>
        <w:rPr>
          <w:b/>
          <w:i/>
        </w:rPr>
      </w:pPr>
      <w:r w:rsidRPr="00E02984">
        <w:rPr>
          <w:b/>
          <w:i/>
          <w:highlight w:val="yellow"/>
        </w:rPr>
        <w:t>&lt;norādīt iepirkuma daļas numuru/us un nosaukumu/us&gt;</w:t>
      </w:r>
    </w:p>
    <w:p w:rsidR="00DA4DFC" w:rsidRPr="00E02984" w:rsidRDefault="00DA4DFC" w:rsidP="00DA4DFC">
      <w:pPr>
        <w:widowControl w:val="0"/>
        <w:jc w:val="center"/>
        <w:rPr>
          <w:b/>
        </w:rPr>
      </w:pPr>
      <w:r w:rsidRPr="00E02984">
        <w:rPr>
          <w:b/>
        </w:rPr>
        <w:t xml:space="preserve">Neatvērt līdz 2016.gada </w:t>
      </w:r>
      <w:r w:rsidR="000A350F" w:rsidRPr="00E02984">
        <w:rPr>
          <w:b/>
        </w:rPr>
        <w:t>_________________</w:t>
      </w:r>
      <w:r w:rsidR="00CF0584" w:rsidRPr="00E02984">
        <w:rPr>
          <w:b/>
        </w:rPr>
        <w:t xml:space="preserve">, </w:t>
      </w:r>
      <w:r w:rsidR="000A350F" w:rsidRPr="00E02984">
        <w:rPr>
          <w:b/>
        </w:rPr>
        <w:t>plkst.______</w:t>
      </w:r>
    </w:p>
    <w:p w:rsidR="00DA4DFC" w:rsidRPr="00E02984" w:rsidRDefault="00DA4DFC" w:rsidP="00DA4DFC">
      <w:pPr>
        <w:widowControl w:val="0"/>
        <w:jc w:val="center"/>
        <w:rPr>
          <w:b/>
        </w:rPr>
      </w:pPr>
      <w:r w:rsidRPr="00E02984">
        <w:rPr>
          <w:b/>
          <w:highlight w:val="yellow"/>
        </w:rPr>
        <w:t>&lt;Pretendenta nosaukums, juridiskā adrese un reģistrācijas numurs, kontaktpersona, tālrunis&gt;</w:t>
      </w:r>
    </w:p>
    <w:p w:rsidR="00DA4DFC" w:rsidRPr="00E02984" w:rsidRDefault="00DA4DFC" w:rsidP="00DA4DFC">
      <w:pPr>
        <w:widowControl w:val="0"/>
        <w:jc w:val="both"/>
      </w:pPr>
    </w:p>
    <w:p w:rsidR="00DA4DFC" w:rsidRPr="00E02984" w:rsidRDefault="00FA0D63" w:rsidP="00FE2F32">
      <w:pPr>
        <w:pStyle w:val="ListParagraph"/>
        <w:widowControl w:val="0"/>
        <w:numPr>
          <w:ilvl w:val="1"/>
          <w:numId w:val="46"/>
        </w:numPr>
        <w:jc w:val="both"/>
      </w:pPr>
      <w:r w:rsidRPr="00E02984">
        <w:t>Piedāvājuma sākumā pēc titullapas jābūt piedāvājuma satura rādītājam, aiz kura seko visi pārējie piedāvājumā iekļaujamie dokumenti.</w:t>
      </w:r>
    </w:p>
    <w:p w:rsidR="00FA0D63" w:rsidRPr="00E02984" w:rsidRDefault="00FA0D63" w:rsidP="00FE2F32">
      <w:pPr>
        <w:pStyle w:val="ListParagraph"/>
        <w:widowControl w:val="0"/>
        <w:numPr>
          <w:ilvl w:val="1"/>
          <w:numId w:val="46"/>
        </w:numPr>
        <w:jc w:val="both"/>
      </w:pPr>
      <w:r w:rsidRPr="00E02984">
        <w:t>Piedāvājumā iekļautajiem dokumentiem, kā arī kopijām un tulkojumiem jābūt noformētiem atbilstoši spēkā esošo dokumentu izstrādāšanas un noformēšanas kārtību regulējošo normatīvo aktu prasībām.</w:t>
      </w:r>
    </w:p>
    <w:p w:rsidR="00DA4DFC" w:rsidRPr="00E02984" w:rsidRDefault="00FA0D63" w:rsidP="00FE2F32">
      <w:pPr>
        <w:pStyle w:val="ListParagraph"/>
        <w:widowControl w:val="0"/>
        <w:numPr>
          <w:ilvl w:val="1"/>
          <w:numId w:val="46"/>
        </w:numPr>
        <w:jc w:val="both"/>
      </w:pPr>
      <w:r w:rsidRPr="00E02984">
        <w:t>Visiem piedāvājumā iekļautajiem dokumentiem (</w:t>
      </w:r>
      <w:r w:rsidRPr="00E02984">
        <w:rPr>
          <w:b/>
          <w:i/>
          <w:u w:val="single"/>
        </w:rPr>
        <w:t>izņemot piedāvājuma nodrošinājumu, ja tāds ir paredzēts</w:t>
      </w:r>
      <w:r w:rsidRPr="00E02984">
        <w:t>) jābūt caurauklotiem un apzīmogotiem tā, lai tos nebūtu iespējam atdalīt, visām lapām jābūt sanumurētām. Piedāvājuma nodrošinājums, ja tāds ir paredzēts, iesniedzams kā atsevišķs dokuments.</w:t>
      </w:r>
    </w:p>
    <w:p w:rsidR="004F7C71" w:rsidRPr="00E02984" w:rsidRDefault="004F7C71" w:rsidP="004F7C71">
      <w:pPr>
        <w:pStyle w:val="List2"/>
        <w:numPr>
          <w:ilvl w:val="1"/>
          <w:numId w:val="46"/>
        </w:numPr>
        <w:jc w:val="both"/>
        <w:rPr>
          <w:lang w:val="lv-LV"/>
        </w:rPr>
      </w:pPr>
      <w:r w:rsidRPr="00E02984">
        <w:rPr>
          <w:lang w:val="lv-LV"/>
        </w:rPr>
        <w:t>Pretendents iesniedz parakstītu piedāvājumu. Piedāvājumu paraksta pretendenta amatpersona, kuras pārstāvības tiesības ir reģistrētas likumā noteiktajā kārtībā, jeb pilnvarotā persona, pievienojot attiecīgās pilnvaras oriģinālu.</w:t>
      </w:r>
    </w:p>
    <w:p w:rsidR="004F7C71" w:rsidRPr="00E02984" w:rsidRDefault="004F7C71" w:rsidP="004F7C71">
      <w:pPr>
        <w:pStyle w:val="ListParagraph"/>
        <w:widowControl w:val="0"/>
        <w:numPr>
          <w:ilvl w:val="1"/>
          <w:numId w:val="46"/>
        </w:numPr>
        <w:jc w:val="both"/>
      </w:pPr>
      <w:r w:rsidRPr="00E02984">
        <w:t xml:space="preserve">Pieteikums, apliecinājums, </w:t>
      </w:r>
      <w:r w:rsidR="00EF1901" w:rsidRPr="00E02984">
        <w:t>finanšu</w:t>
      </w:r>
      <w:r w:rsidRPr="00E02984">
        <w:t xml:space="preserve"> piedāvājums jāsagatavo saskaņā ar </w:t>
      </w:r>
      <w:r w:rsidR="000016B6" w:rsidRPr="00E02984">
        <w:t>iepirkumu procedūras</w:t>
      </w:r>
      <w:r w:rsidRPr="00E02984">
        <w:t xml:space="preserve"> nolikumam pievienotajām veidnēm.</w:t>
      </w:r>
    </w:p>
    <w:p w:rsidR="004F7C71" w:rsidRPr="00E02984" w:rsidRDefault="004F7C71" w:rsidP="004F7C71">
      <w:pPr>
        <w:pStyle w:val="ListParagraph"/>
        <w:widowControl w:val="0"/>
        <w:numPr>
          <w:ilvl w:val="1"/>
          <w:numId w:val="46"/>
        </w:numPr>
        <w:ind w:left="851" w:hanging="491"/>
        <w:jc w:val="both"/>
      </w:pPr>
      <w:r w:rsidRPr="00E02984">
        <w:t xml:space="preserve">Pretendentu iesniegtie dokumenti pēc iepirkuma pabeigšanas netiek atdoti atpakaļ (izņemot piedāvājuma nodrošinājumu, ja tāds ir paredzēts). </w:t>
      </w:r>
    </w:p>
    <w:p w:rsidR="004F7C71" w:rsidRPr="00E02984" w:rsidRDefault="004F7C71" w:rsidP="004F7C71">
      <w:pPr>
        <w:pStyle w:val="ListParagraph"/>
        <w:widowControl w:val="0"/>
        <w:numPr>
          <w:ilvl w:val="0"/>
          <w:numId w:val="46"/>
        </w:numPr>
        <w:jc w:val="both"/>
        <w:rPr>
          <w:b/>
        </w:rPr>
      </w:pPr>
      <w:r w:rsidRPr="00E02984">
        <w:rPr>
          <w:b/>
        </w:rPr>
        <w:t>Prasības pretendentam</w:t>
      </w:r>
    </w:p>
    <w:p w:rsidR="004F7C71" w:rsidRPr="00E02984" w:rsidRDefault="00A3043F" w:rsidP="004F7C71">
      <w:pPr>
        <w:pStyle w:val="ListParagraph"/>
        <w:widowControl w:val="0"/>
        <w:numPr>
          <w:ilvl w:val="1"/>
          <w:numId w:val="46"/>
        </w:numPr>
        <w:jc w:val="both"/>
      </w:pPr>
      <w:r w:rsidRPr="00E02984">
        <w:t>Pretendentu kvalifikācijas prasības ir obligātas visiem pretendentiem, kas vēlas iegūt tiesības noslēgt vispārīgo vienošanos.</w:t>
      </w:r>
    </w:p>
    <w:p w:rsidR="00A3043F" w:rsidRPr="00E02984" w:rsidRDefault="00A3043F" w:rsidP="004F7C71">
      <w:pPr>
        <w:pStyle w:val="ListParagraph"/>
        <w:widowControl w:val="0"/>
        <w:numPr>
          <w:ilvl w:val="1"/>
          <w:numId w:val="46"/>
        </w:numPr>
        <w:jc w:val="both"/>
      </w:pPr>
      <w:r w:rsidRPr="00E02984">
        <w:t>Attiecībā uz pretendentu nepastāv Sabiedrisko pakalpojumu sniedzēju iepirkuma likuma 42.panta pirmajā daļā minētie izslēgšanas nosacījumi.</w:t>
      </w:r>
    </w:p>
    <w:p w:rsidR="00EF497B" w:rsidRPr="00E02984" w:rsidRDefault="00EF497B" w:rsidP="004F7C71">
      <w:pPr>
        <w:pStyle w:val="ListParagraph"/>
        <w:widowControl w:val="0"/>
        <w:numPr>
          <w:ilvl w:val="1"/>
          <w:numId w:val="46"/>
        </w:numPr>
        <w:jc w:val="both"/>
      </w:pPr>
      <w:r w:rsidRPr="00E02984">
        <w:t xml:space="preserve">Pretendents nav iekļauts Pasūtītāja izveidotajā neapstiprināto piegādātāju reģistrā saskaņā ar procedūru PR.7.106. "Iepirkumu vadīšana, piegādātāju novērtēšana". </w:t>
      </w:r>
      <w:r w:rsidRPr="00E02984">
        <w:lastRenderedPageBreak/>
        <w:t xml:space="preserve">Izraksts no procedūras ir publicēts Pasūtītāja mājas lapā internetā </w:t>
      </w:r>
      <w:hyperlink r:id="rId11" w:history="1">
        <w:r w:rsidRPr="00E02984">
          <w:rPr>
            <w:rStyle w:val="Hyperlink"/>
          </w:rPr>
          <w:t>www.daugavpils.udens.lv</w:t>
        </w:r>
      </w:hyperlink>
      <w:r w:rsidRPr="00E02984">
        <w:t xml:space="preserve"> - informatīvajā daļā, sadaļā "Iepirkumi".</w:t>
      </w:r>
    </w:p>
    <w:p w:rsidR="00A3043F" w:rsidRPr="00E02984" w:rsidRDefault="00A3043F" w:rsidP="004F7C71">
      <w:pPr>
        <w:pStyle w:val="ListParagraph"/>
        <w:widowControl w:val="0"/>
        <w:numPr>
          <w:ilvl w:val="1"/>
          <w:numId w:val="46"/>
        </w:numPr>
        <w:jc w:val="both"/>
      </w:pPr>
      <w:r w:rsidRPr="00E02984">
        <w:t>Pretendents 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iepirkuma līgumu, līdz tās slēgšanas brīdim obligāti jāreģistrējas kā pilnsabiedrībai vai līgumsabiedrībai Latvijas Republikas normatīvajos aktos noteiktajā kārtībā.</w:t>
      </w:r>
    </w:p>
    <w:p w:rsidR="00A3043F" w:rsidRPr="00E02984" w:rsidRDefault="00A3043F" w:rsidP="004F7C71">
      <w:pPr>
        <w:pStyle w:val="ListParagraph"/>
        <w:widowControl w:val="0"/>
        <w:numPr>
          <w:ilvl w:val="1"/>
          <w:numId w:val="46"/>
        </w:numPr>
        <w:jc w:val="both"/>
      </w:pPr>
      <w:r w:rsidRPr="00E02984">
        <w:t>Pretendenta uzņēmuma darbības veidi atbilst iepirkuma priekšmetam.</w:t>
      </w:r>
    </w:p>
    <w:p w:rsidR="001F2FF1" w:rsidRPr="00E02984" w:rsidRDefault="00E02984" w:rsidP="007A71ED">
      <w:pPr>
        <w:numPr>
          <w:ilvl w:val="1"/>
          <w:numId w:val="46"/>
        </w:numPr>
        <w:jc w:val="both"/>
      </w:pPr>
      <w:r>
        <w:t>Pretendenta</w:t>
      </w:r>
      <w:r w:rsidR="001F2FF1" w:rsidRPr="00E02984">
        <w:t xml:space="preserve"> </w:t>
      </w:r>
      <w:r>
        <w:t xml:space="preserve">iepirkumu grozos </w:t>
      </w:r>
      <w:r w:rsidR="001F2FF1" w:rsidRPr="00E02984">
        <w:t>m</w:t>
      </w:r>
      <w:r w:rsidR="00EC555E" w:rsidRPr="00E02984">
        <w:t xml:space="preserve">inēto preču mazumtirdzniecības vietas </w:t>
      </w:r>
      <w:r w:rsidR="001F2FF1" w:rsidRPr="00E02984">
        <w:t xml:space="preserve">adrese atrodas </w:t>
      </w:r>
      <w:r w:rsidR="00EC555E" w:rsidRPr="00E02984">
        <w:t xml:space="preserve">Daugavpilī </w:t>
      </w:r>
      <w:r w:rsidR="00EC555E" w:rsidRPr="00E02984">
        <w:rPr>
          <w:rFonts w:eastAsia="Calibri"/>
          <w:bCs/>
          <w:lang w:eastAsia="en-US"/>
        </w:rPr>
        <w:t>vai 1 (viena) kilometra attālumā no Daugavpils pilsētas administratīvās teritorijas robežas</w:t>
      </w:r>
      <w:r w:rsidR="001F2FF1" w:rsidRPr="00E02984">
        <w:rPr>
          <w:rFonts w:eastAsia="Calibri"/>
          <w:bCs/>
          <w:lang w:eastAsia="en-US"/>
        </w:rPr>
        <w:t>.</w:t>
      </w:r>
    </w:p>
    <w:p w:rsidR="00EC555E" w:rsidRDefault="00EC555E" w:rsidP="007A71ED">
      <w:pPr>
        <w:numPr>
          <w:ilvl w:val="1"/>
          <w:numId w:val="46"/>
        </w:numPr>
        <w:jc w:val="both"/>
      </w:pPr>
      <w:r w:rsidRPr="00E02984">
        <w:t>Pretendentam jāparedz, ka vispārīgās vienošanās darbības laikā pasūtītājam tiek nodrošināta iespēja iegādāties preces pretendenta mazumt</w:t>
      </w:r>
      <w:r w:rsidR="00972A99">
        <w:t>irdzniecības vietā (nolikuma 6.5.punkts</w:t>
      </w:r>
      <w:r w:rsidRPr="00E02984">
        <w:t>) par cenām, kas būs spēkā pasūtījuma izdarīšanas dienā, piemērojot tām atlaidi saskaņā ar vispārīgās vienošanās prasībām, kuras apmērs nevar būt mazāks par attiecīgajā pretendenta piedāvājumā norādīto.</w:t>
      </w:r>
    </w:p>
    <w:p w:rsidR="006A4523" w:rsidRPr="00E02984" w:rsidRDefault="006A4523" w:rsidP="007A71ED">
      <w:pPr>
        <w:numPr>
          <w:ilvl w:val="1"/>
          <w:numId w:val="46"/>
        </w:numPr>
        <w:jc w:val="both"/>
      </w:pPr>
      <w:r>
        <w:t>Pretendentam jānodroši</w:t>
      </w:r>
      <w:r w:rsidR="008E6A91">
        <w:t xml:space="preserve">na, lai produkcijas kvalitāte </w:t>
      </w:r>
      <w:r>
        <w:t>atbilst standartu sistēmu prasībām, ko apstiprina ražotāja kvalitātes sertifikāts.</w:t>
      </w:r>
    </w:p>
    <w:p w:rsidR="00EC555E" w:rsidRPr="00E02984" w:rsidRDefault="007B52A7" w:rsidP="007B52A7">
      <w:pPr>
        <w:pStyle w:val="ListParagraph"/>
        <w:widowControl w:val="0"/>
        <w:numPr>
          <w:ilvl w:val="0"/>
          <w:numId w:val="46"/>
        </w:numPr>
        <w:jc w:val="both"/>
        <w:rPr>
          <w:b/>
        </w:rPr>
      </w:pPr>
      <w:r w:rsidRPr="00E02984">
        <w:rPr>
          <w:b/>
        </w:rPr>
        <w:t>Iesniedzamie dokumenti</w:t>
      </w:r>
    </w:p>
    <w:p w:rsidR="007B52A7" w:rsidRPr="00E02984" w:rsidRDefault="007B52A7" w:rsidP="007B52A7">
      <w:pPr>
        <w:pStyle w:val="ListParagraph"/>
        <w:numPr>
          <w:ilvl w:val="1"/>
          <w:numId w:val="46"/>
        </w:numPr>
        <w:tabs>
          <w:tab w:val="num" w:pos="993"/>
        </w:tabs>
        <w:jc w:val="both"/>
      </w:pPr>
      <w:r w:rsidRPr="00E02984">
        <w:t>Pieteikums saskaņā ar nolikumam pievienoto veidni (</w:t>
      </w:r>
      <w:r w:rsidRPr="00E02984">
        <w:rPr>
          <w:b/>
        </w:rPr>
        <w:t>2.pielikums</w:t>
      </w:r>
      <w:r w:rsidRPr="00E02984">
        <w:t>).</w:t>
      </w:r>
    </w:p>
    <w:p w:rsidR="007B52A7" w:rsidRPr="00E02984" w:rsidRDefault="007B52A7" w:rsidP="007B52A7">
      <w:pPr>
        <w:pStyle w:val="ListParagraph"/>
        <w:numPr>
          <w:ilvl w:val="1"/>
          <w:numId w:val="46"/>
        </w:numPr>
        <w:tabs>
          <w:tab w:val="num" w:pos="993"/>
        </w:tabs>
        <w:jc w:val="both"/>
      </w:pPr>
      <w:r w:rsidRPr="00E02984">
        <w:t>Pretendenta apliecinājums, ka attiecībā uz pretendentu nepastāv Sabiedrisko pakalpojumu sniedzēju iepirkumu likuma 42.panta pirmajā daļā minētie izslēgšanas nosacījumi (</w:t>
      </w:r>
      <w:r w:rsidRPr="00E02984">
        <w:rPr>
          <w:b/>
        </w:rPr>
        <w:t>3.pielikums</w:t>
      </w:r>
      <w:r w:rsidRPr="00E02984">
        <w:t>).</w:t>
      </w:r>
    </w:p>
    <w:p w:rsidR="007B52A7" w:rsidRPr="00E02984" w:rsidRDefault="007B52A7" w:rsidP="007B52A7">
      <w:pPr>
        <w:pStyle w:val="ListParagraph"/>
        <w:numPr>
          <w:ilvl w:val="1"/>
          <w:numId w:val="46"/>
        </w:numPr>
        <w:tabs>
          <w:tab w:val="num" w:pos="993"/>
        </w:tabs>
        <w:jc w:val="both"/>
      </w:pPr>
      <w:r w:rsidRPr="00E02984">
        <w:t>Finanšu piedāvājums saskaņā ar pasūtītāja izstrādātajām vadlīnijām</w:t>
      </w:r>
      <w:r w:rsidR="00EF1901" w:rsidRPr="00E02984">
        <w:t xml:space="preserve"> </w:t>
      </w:r>
      <w:r w:rsidRPr="00E02984">
        <w:t>un finanšu piedāvājuma veidni</w:t>
      </w:r>
      <w:r w:rsidR="008E5587" w:rsidRPr="00E02984">
        <w:t xml:space="preserve">, sagatavojams Excel formātā un iesniedzams </w:t>
      </w:r>
      <w:r w:rsidR="00170127">
        <w:t xml:space="preserve">papīra </w:t>
      </w:r>
      <w:r w:rsidR="00DD3B9C">
        <w:t>veidā</w:t>
      </w:r>
      <w:r w:rsidR="00170127">
        <w:t xml:space="preserve"> un </w:t>
      </w:r>
      <w:r w:rsidR="008E5587" w:rsidRPr="00E02984">
        <w:t>uz CD diska</w:t>
      </w:r>
      <w:r w:rsidR="00170127">
        <w:t xml:space="preserve"> vai zibatmiņas</w:t>
      </w:r>
      <w:r w:rsidR="00E02984" w:rsidRPr="00E02984">
        <w:t xml:space="preserve"> (</w:t>
      </w:r>
      <w:r w:rsidR="00E02984" w:rsidRPr="00E02984">
        <w:rPr>
          <w:b/>
        </w:rPr>
        <w:t>4.pielikums</w:t>
      </w:r>
      <w:r w:rsidR="00E02984" w:rsidRPr="00E02984">
        <w:t>)</w:t>
      </w:r>
      <w:r w:rsidRPr="00E02984">
        <w:t>.</w:t>
      </w:r>
    </w:p>
    <w:p w:rsidR="007B52A7" w:rsidRPr="00E02984" w:rsidRDefault="007B52A7" w:rsidP="007B52A7">
      <w:pPr>
        <w:pStyle w:val="ListParagraph"/>
        <w:widowControl w:val="0"/>
        <w:numPr>
          <w:ilvl w:val="1"/>
          <w:numId w:val="46"/>
        </w:numPr>
        <w:jc w:val="both"/>
      </w:pPr>
      <w:r w:rsidRPr="00E02984">
        <w:t xml:space="preserve">Ja pretendents </w:t>
      </w:r>
      <w:r w:rsidR="001C686F" w:rsidRPr="00E02984">
        <w:t>ir piegādātāju apvienība, tad ap</w:t>
      </w:r>
      <w:r w:rsidRPr="00E02984">
        <w:t xml:space="preserve">liecinājums, ka gadījumā, ja attiecībā uz to pieņemts lēmums slēgt </w:t>
      </w:r>
      <w:r w:rsidR="00170127">
        <w:t>vispārīgo vienošanos</w:t>
      </w:r>
      <w:r w:rsidRPr="00E02984">
        <w:t xml:space="preserve">, pirms tās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Latvijas Republikas normatīvajos aktos noteiktajā kārtībā, tā tiek izslēgta no dalības </w:t>
      </w:r>
      <w:r w:rsidR="001F2FF1" w:rsidRPr="00E02984">
        <w:t>iepirkuma procedūrā</w:t>
      </w:r>
      <w:r w:rsidRPr="00E02984">
        <w:t>.</w:t>
      </w:r>
    </w:p>
    <w:p w:rsidR="009A706B" w:rsidRPr="00E02984" w:rsidRDefault="009A706B" w:rsidP="009A706B">
      <w:pPr>
        <w:pStyle w:val="ListParagraph"/>
        <w:numPr>
          <w:ilvl w:val="1"/>
          <w:numId w:val="46"/>
        </w:numPr>
        <w:tabs>
          <w:tab w:val="num" w:pos="993"/>
          <w:tab w:val="num" w:pos="1440"/>
        </w:tabs>
        <w:jc w:val="both"/>
      </w:pPr>
      <w:r w:rsidRPr="00E02984">
        <w:t>Dokuments ar norādi uz pretendenta uzņēmuma darbības veidiem.</w:t>
      </w:r>
    </w:p>
    <w:p w:rsidR="009A706B" w:rsidRPr="00E02984" w:rsidRDefault="009A706B" w:rsidP="009A706B">
      <w:pPr>
        <w:pStyle w:val="ListParagraph"/>
        <w:numPr>
          <w:ilvl w:val="1"/>
          <w:numId w:val="46"/>
        </w:numPr>
        <w:tabs>
          <w:tab w:val="num" w:pos="993"/>
          <w:tab w:val="num" w:pos="1440"/>
        </w:tabs>
        <w:jc w:val="both"/>
      </w:pPr>
      <w:r w:rsidRPr="00E02984">
        <w:t>Uzņēmumu reģistra izsniegts dokuments ar norādi uz pretendenta piedāvājumu (pilnvaru) parakstījušās personas tiesībām pārstāvēt pretendentu, pilnvaras oriģināls, ja pretendenta piedāvājumu paraksta pilnvarota persona.</w:t>
      </w:r>
    </w:p>
    <w:p w:rsidR="009A706B" w:rsidRPr="00E02984" w:rsidRDefault="009A706B" w:rsidP="0047275D">
      <w:pPr>
        <w:pStyle w:val="ListParagraph"/>
        <w:widowControl w:val="0"/>
        <w:numPr>
          <w:ilvl w:val="1"/>
          <w:numId w:val="46"/>
        </w:numPr>
        <w:jc w:val="both"/>
      </w:pPr>
      <w:r w:rsidRPr="00E02984">
        <w:t>Pretendentam, kuram būtu piešķiramas vispārīgās vienošanās 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r w:rsidR="0047275D" w:rsidRPr="00E02984">
        <w:t xml:space="preserve"> </w:t>
      </w:r>
    </w:p>
    <w:p w:rsidR="009A706B" w:rsidRDefault="009A706B" w:rsidP="009A706B">
      <w:pPr>
        <w:pStyle w:val="ListParagraph"/>
        <w:numPr>
          <w:ilvl w:val="1"/>
          <w:numId w:val="46"/>
        </w:numPr>
        <w:tabs>
          <w:tab w:val="num" w:pos="993"/>
        </w:tabs>
        <w:jc w:val="both"/>
      </w:pPr>
      <w:r w:rsidRPr="00E02984">
        <w:t xml:space="preserve">Dokuments, kas norāda uz </w:t>
      </w:r>
      <w:r w:rsidR="001F2FF1" w:rsidRPr="00E02984">
        <w:t>iepirkuma procedūras</w:t>
      </w:r>
      <w:r w:rsidRPr="00E02984">
        <w:t xml:space="preserve"> </w:t>
      </w:r>
      <w:r w:rsidR="0047275D" w:rsidRPr="00E02984">
        <w:t>attiecīgajā</w:t>
      </w:r>
      <w:r w:rsidRPr="00E02984">
        <w:t xml:space="preserve"> daļā minēto preču mazumtirdzniecības vietas atrašan</w:t>
      </w:r>
      <w:r w:rsidR="00170127">
        <w:t>ās vietu atbilstoši nolikuma 6.6</w:t>
      </w:r>
      <w:r w:rsidRPr="00E02984">
        <w:t>.punkta prasībām.</w:t>
      </w:r>
    </w:p>
    <w:p w:rsidR="006A4523" w:rsidRPr="00E02984" w:rsidRDefault="008E6A91" w:rsidP="009A706B">
      <w:pPr>
        <w:pStyle w:val="ListParagraph"/>
        <w:numPr>
          <w:ilvl w:val="1"/>
          <w:numId w:val="46"/>
        </w:numPr>
        <w:tabs>
          <w:tab w:val="num" w:pos="993"/>
        </w:tabs>
        <w:jc w:val="both"/>
      </w:pPr>
      <w:r>
        <w:t>Attiecīgas daļas iepirkumu grozā</w:t>
      </w:r>
      <w:r w:rsidR="006A4523">
        <w:t xml:space="preserve"> norādīto preču ražotāja kvalitātes sertifikāts.</w:t>
      </w:r>
    </w:p>
    <w:p w:rsidR="009A706B" w:rsidRPr="00E02984" w:rsidRDefault="009A706B" w:rsidP="009A706B">
      <w:pPr>
        <w:pStyle w:val="ListParagraph"/>
        <w:widowControl w:val="0"/>
        <w:numPr>
          <w:ilvl w:val="0"/>
          <w:numId w:val="46"/>
        </w:numPr>
        <w:jc w:val="both"/>
        <w:rPr>
          <w:b/>
        </w:rPr>
      </w:pPr>
      <w:r w:rsidRPr="00E02984">
        <w:rPr>
          <w:b/>
        </w:rPr>
        <w:t>Vispārīgā vienošanās</w:t>
      </w:r>
    </w:p>
    <w:p w:rsidR="009A706B" w:rsidRPr="00E02984" w:rsidRDefault="009A706B" w:rsidP="002576ED">
      <w:pPr>
        <w:pStyle w:val="ListParagraph"/>
        <w:widowControl w:val="0"/>
        <w:numPr>
          <w:ilvl w:val="1"/>
          <w:numId w:val="46"/>
        </w:numPr>
        <w:ind w:left="567" w:hanging="207"/>
        <w:jc w:val="both"/>
      </w:pPr>
      <w:r w:rsidRPr="00E02984">
        <w:t xml:space="preserve">Iepirkuma rezultātā paredzēts noslēgt vispārīgo vienošanos </w:t>
      </w:r>
      <w:r w:rsidR="002576ED" w:rsidRPr="008F1F8D">
        <w:t>par katru iepirkuma daļu atsevišķi</w:t>
      </w:r>
      <w:r w:rsidR="002576ED" w:rsidRPr="00E02984">
        <w:t xml:space="preserve"> </w:t>
      </w:r>
      <w:r w:rsidRPr="00E02984">
        <w:t xml:space="preserve">saskaņā ar tās projektu, kurš pievienots nolikuma </w:t>
      </w:r>
      <w:r w:rsidR="00170127">
        <w:rPr>
          <w:b/>
        </w:rPr>
        <w:t>5</w:t>
      </w:r>
      <w:r w:rsidRPr="00E02984">
        <w:rPr>
          <w:b/>
        </w:rPr>
        <w:t>.pielikumā</w:t>
      </w:r>
      <w:r w:rsidR="00EF497B" w:rsidRPr="00E02984">
        <w:t>,</w:t>
      </w:r>
      <w:r w:rsidR="006A4523">
        <w:t xml:space="preserve"> ar 3 (trīs</w:t>
      </w:r>
      <w:r w:rsidRPr="00E02984">
        <w:t xml:space="preserve">) </w:t>
      </w:r>
      <w:r w:rsidRPr="00E02984">
        <w:lastRenderedPageBreak/>
        <w:t>pretendentiem (</w:t>
      </w:r>
      <w:r w:rsidRPr="00E02984">
        <w:rPr>
          <w:b/>
        </w:rPr>
        <w:t>maksimālais skaits</w:t>
      </w:r>
      <w:r w:rsidRPr="00E02984">
        <w:t>), kuru piedāvājumi ar iepirkumu komisijas lēmumu tiks atzīti par saimnieciski izdevīgākajiem</w:t>
      </w:r>
      <w:r w:rsidR="0047275D" w:rsidRPr="00E02984">
        <w:t xml:space="preserve"> un atbilstošiem nolikuma prasībām</w:t>
      </w:r>
      <w:r w:rsidRPr="00E02984">
        <w:t>.</w:t>
      </w:r>
      <w:r w:rsidR="002576ED" w:rsidRPr="002576ED">
        <w:t xml:space="preserve"> </w:t>
      </w:r>
      <w:r w:rsidR="002576ED" w:rsidRPr="008F1F8D">
        <w:t>Vispārīgās vienošanās darbības termiņš – divi gadi, termiņu skaitot no vispārīgās vienošanās spēkā stāšanas dienas.</w:t>
      </w:r>
    </w:p>
    <w:p w:rsidR="002576ED" w:rsidRPr="008F1F8D" w:rsidRDefault="002576ED" w:rsidP="002576ED">
      <w:pPr>
        <w:pStyle w:val="ListParagraph"/>
        <w:numPr>
          <w:ilvl w:val="1"/>
          <w:numId w:val="46"/>
        </w:numPr>
        <w:ind w:left="567" w:hanging="567"/>
        <w:jc w:val="both"/>
      </w:pPr>
      <w:r w:rsidRPr="008F1F8D">
        <w:t xml:space="preserve">Vispārīgajā vienošanās ir paredzēta kārtība, kādā tās darbības laikā pasūtītājs no vienošanos noslēgušo pretendentu loka izvēlēsies izpildītājus, ar kuriem tiks slēgti attiecīgi preču </w:t>
      </w:r>
      <w:r>
        <w:t>iegādes</w:t>
      </w:r>
      <w:r w:rsidRPr="008F1F8D">
        <w:t xml:space="preserve"> tiesiskie darījumi, kā arī šo tiesisku darījumu sastāvdaļas, to skaitā, bet ne tikai, noteikumi attiecībā uz </w:t>
      </w:r>
      <w:r>
        <w:t xml:space="preserve">iegādes priekšmetu, </w:t>
      </w:r>
      <w:r w:rsidRPr="008F1F8D">
        <w:t xml:space="preserve">iegādes termiņu, cenu, garantijas, kvalitātes jautājumiem.  </w:t>
      </w:r>
    </w:p>
    <w:p w:rsidR="002576ED" w:rsidRPr="006E4A41" w:rsidRDefault="002576ED" w:rsidP="002576ED">
      <w:pPr>
        <w:pStyle w:val="ListParagraph"/>
        <w:numPr>
          <w:ilvl w:val="1"/>
          <w:numId w:val="46"/>
        </w:numPr>
        <w:ind w:left="567" w:hanging="567"/>
        <w:jc w:val="both"/>
      </w:pPr>
      <w:r w:rsidRPr="006E4A41">
        <w:t>Pretendents ne vēlāk kā pēc viena gada sakot no vispārīgās vienošanās spēkā stāšanās dienas, iesniedz jaunu finanšu piedāvājumu, kas atbilst šī nolikuma prasībām. Gadījumā, ja netiks iesniegts jauns piedāvājums, spēkā paliek sākotnējais iesniegtais piedāvājums.</w:t>
      </w:r>
    </w:p>
    <w:p w:rsidR="002576ED" w:rsidRPr="004E0333" w:rsidRDefault="002576ED" w:rsidP="002576ED">
      <w:pPr>
        <w:pStyle w:val="ListParagraph"/>
        <w:numPr>
          <w:ilvl w:val="1"/>
          <w:numId w:val="46"/>
        </w:numPr>
        <w:ind w:left="567" w:hanging="567"/>
        <w:jc w:val="both"/>
      </w:pPr>
      <w:r w:rsidRPr="004E0333">
        <w:t>Pēc viena gada no vispārīgās vienošanās spēkā stāšanās dienas pretendentam ir tiesības veikt norādīto cenu indeksāciju, kuras apmērs nevar būt lielāks par 10% no sākotnējās finanšu piedāvājumā norādītās cenas, vai arī samazināt sava piedāvājuma cenu.</w:t>
      </w:r>
    </w:p>
    <w:p w:rsidR="002576ED" w:rsidRDefault="002576ED" w:rsidP="002576ED">
      <w:pPr>
        <w:pStyle w:val="ListParagraph"/>
        <w:numPr>
          <w:ilvl w:val="1"/>
          <w:numId w:val="46"/>
        </w:numPr>
        <w:ind w:left="567" w:hanging="567"/>
        <w:jc w:val="both"/>
      </w:pPr>
      <w:r w:rsidRPr="008F1F8D">
        <w:t xml:space="preserve">Pasūtītājs ne vēlāk kā pēc </w:t>
      </w:r>
      <w:r>
        <w:t>viena gada</w:t>
      </w:r>
      <w:r w:rsidRPr="008F1F8D">
        <w:t xml:space="preserve"> sakot no vispārīgās vienošanās spēkā stāšanās dienas, veiks kārtējo vispārīgo vienošanos noslēgušo pretendentu piedāvājumu salīdzinājumu, nosakot </w:t>
      </w:r>
      <w:r w:rsidR="004B598F">
        <w:t>saimnieciski visizdevīgāko</w:t>
      </w:r>
      <w:r w:rsidRPr="008F1F8D">
        <w:t xml:space="preserve"> piedāvājumu nākamajam </w:t>
      </w:r>
      <w:r>
        <w:t>viena gada</w:t>
      </w:r>
      <w:r w:rsidRPr="008F1F8D">
        <w:t xml:space="preserve"> periodam</w:t>
      </w:r>
      <w:r>
        <w:t xml:space="preserve"> par katru </w:t>
      </w:r>
      <w:r w:rsidR="004B598F">
        <w:t>iepirkuma daļu</w:t>
      </w:r>
      <w:r w:rsidR="008E6A91">
        <w:t xml:space="preserve"> atsevišķi</w:t>
      </w:r>
      <w:r w:rsidRPr="008F1F8D">
        <w:t xml:space="preserve">. Pasūtītājs veiks </w:t>
      </w:r>
      <w:r w:rsidR="008E6A91">
        <w:t>preču</w:t>
      </w:r>
      <w:r w:rsidRPr="008F1F8D">
        <w:t xml:space="preserve"> iegādi no pretendenta kurš iesniegs </w:t>
      </w:r>
      <w:r w:rsidR="004B598F">
        <w:t>saimnieciski visizdevīgāko</w:t>
      </w:r>
      <w:r>
        <w:t xml:space="preserve"> piedāvājumu, ne ilgāk kā nākamā</w:t>
      </w:r>
      <w:r w:rsidRPr="008F1F8D">
        <w:t xml:space="preserve"> </w:t>
      </w:r>
      <w:r>
        <w:t>viena gada</w:t>
      </w:r>
      <w:r w:rsidRPr="008F1F8D">
        <w:t xml:space="preserve"> periodā, termiņu skaitot no piedāvājumu salīdzināšanas dienas.</w:t>
      </w:r>
    </w:p>
    <w:p w:rsidR="002576ED" w:rsidRPr="00BD4911" w:rsidRDefault="002576ED" w:rsidP="002576ED">
      <w:pPr>
        <w:pStyle w:val="ListParagraph"/>
        <w:numPr>
          <w:ilvl w:val="1"/>
          <w:numId w:val="46"/>
        </w:numPr>
        <w:ind w:left="567" w:hanging="567"/>
        <w:jc w:val="both"/>
      </w:pPr>
      <w:r w:rsidRPr="00BD4911">
        <w:t xml:space="preserve">Saskaņā ar vispārīgās vienošanās nosacījumiem Pasūtītājs nepieciešamības gadījumā veiks pieprasījumu par konkrēto preču esamību </w:t>
      </w:r>
      <w:r>
        <w:t xml:space="preserve">mazumtirdzniecības vietā </w:t>
      </w:r>
      <w:r w:rsidRPr="00BD4911">
        <w:t xml:space="preserve">un to </w:t>
      </w:r>
      <w:r>
        <w:t>iegādi</w:t>
      </w:r>
      <w:r w:rsidRPr="00BD4911">
        <w:t xml:space="preserve">.  </w:t>
      </w:r>
      <w:r w:rsidR="004B598F">
        <w:t>Piedāvātās atlaides apmērs</w:t>
      </w:r>
      <w:r w:rsidRPr="00BD4911">
        <w:t xml:space="preserve"> nevar </w:t>
      </w:r>
      <w:r w:rsidR="008E6A91">
        <w:t>būt mazāks par</w:t>
      </w:r>
      <w:r w:rsidRPr="00BD4911">
        <w:t xml:space="preserve"> attiecīga pretendenta finanšu piedāvājumā norādīto.</w:t>
      </w:r>
    </w:p>
    <w:p w:rsidR="002576ED" w:rsidRPr="004E0333" w:rsidRDefault="002576ED" w:rsidP="002576ED">
      <w:pPr>
        <w:pStyle w:val="ListParagraph"/>
        <w:numPr>
          <w:ilvl w:val="1"/>
          <w:numId w:val="46"/>
        </w:numPr>
        <w:ind w:left="567" w:hanging="567"/>
        <w:jc w:val="both"/>
      </w:pPr>
      <w:r w:rsidRPr="004E0333">
        <w:t xml:space="preserve">Izraudzītajam pretendentam vispārīgā vienošanās jāparaksta 10 (desmit) darba dienu laikā no pasūtītāja nosūtītā uzaicinājuma parakstīt vispārīgo vienošanos izsūtīšanas dienas pēc adreses </w:t>
      </w:r>
      <w:r w:rsidRPr="004E0333">
        <w:rPr>
          <w:b/>
        </w:rPr>
        <w:t>Ūdensvada iela 3, Daugavpils, Latvijas Republika</w:t>
      </w:r>
      <w:r w:rsidRPr="004E0333">
        <w:t xml:space="preserve">. Ja norādītajā termiņā uzvarētājs neparaksta vispārīgo vienošanos, tas tiek uzskatīts par atteikumu to noslēgt un pretendents tiek izslēgts no dalības iepirkumu procedūrā. </w:t>
      </w:r>
    </w:p>
    <w:p w:rsidR="00DD2B88" w:rsidRPr="00E02984" w:rsidRDefault="00DD2B88" w:rsidP="00DD2B88">
      <w:pPr>
        <w:pStyle w:val="ListParagraph"/>
        <w:numPr>
          <w:ilvl w:val="0"/>
          <w:numId w:val="46"/>
        </w:numPr>
        <w:jc w:val="both"/>
        <w:rPr>
          <w:b/>
        </w:rPr>
      </w:pPr>
      <w:r w:rsidRPr="00E02984">
        <w:rPr>
          <w:b/>
        </w:rPr>
        <w:t>Piedāvājuma vērtēšana un izvēle</w:t>
      </w:r>
    </w:p>
    <w:p w:rsidR="00DD2B88" w:rsidRPr="00E02984" w:rsidRDefault="00DD2B88" w:rsidP="004B598F">
      <w:pPr>
        <w:pStyle w:val="ListParagraph"/>
        <w:numPr>
          <w:ilvl w:val="1"/>
          <w:numId w:val="46"/>
        </w:numPr>
        <w:ind w:left="567" w:hanging="567"/>
        <w:jc w:val="both"/>
      </w:pPr>
      <w:r w:rsidRPr="00E02984">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un preču parametru atbilstību pasūtītāja izvirzītajām prasībām. Neatbilstoši piedāvājumi tiek noraidīti.</w:t>
      </w:r>
    </w:p>
    <w:p w:rsidR="00DD2B88" w:rsidRPr="00E02984" w:rsidRDefault="00DD2B88" w:rsidP="004B598F">
      <w:pPr>
        <w:pStyle w:val="ListParagraph"/>
        <w:numPr>
          <w:ilvl w:val="1"/>
          <w:numId w:val="46"/>
        </w:numPr>
        <w:ind w:left="567" w:hanging="567"/>
        <w:jc w:val="both"/>
      </w:pPr>
      <w:r w:rsidRPr="00E02984">
        <w:t>Pretendentu piedāvājumu pārbaudes laikā komisija noskaidro pretendenta kompetenci un atbilstību pasūtītāja prasībām pēc dokumentiem, kas pretendentam jāiesniedz saskaņā ar šā nolikuma prasībām, kā arī no publiskajā apritē esošās pasūtītāja iegūtās informācijas.</w:t>
      </w:r>
    </w:p>
    <w:p w:rsidR="00DD2B88" w:rsidRPr="00E02984" w:rsidRDefault="00DD2B88" w:rsidP="004B598F">
      <w:pPr>
        <w:pStyle w:val="BodyText"/>
        <w:numPr>
          <w:ilvl w:val="1"/>
          <w:numId w:val="46"/>
        </w:numPr>
        <w:tabs>
          <w:tab w:val="num" w:pos="851"/>
        </w:tabs>
        <w:spacing w:after="0" w:line="228" w:lineRule="auto"/>
        <w:ind w:left="567" w:hanging="567"/>
        <w:jc w:val="both"/>
      </w:pPr>
      <w:r w:rsidRPr="00E02984">
        <w:t>Ja pretendenta piedāvājums neatbilst kādai pasūtītāja izvirzītajai prasībai, komisija tā piedāvājumu tālāk neizskata un pretendentu izslēdz no turpmākās dalības iepirkumā.</w:t>
      </w:r>
    </w:p>
    <w:p w:rsidR="00DD2B88" w:rsidRPr="00E02984" w:rsidRDefault="00DD2B88" w:rsidP="004B598F">
      <w:pPr>
        <w:pStyle w:val="ListParagraph"/>
        <w:numPr>
          <w:ilvl w:val="1"/>
          <w:numId w:val="46"/>
        </w:numPr>
        <w:ind w:left="567" w:hanging="567"/>
        <w:jc w:val="both"/>
      </w:pPr>
      <w:r w:rsidRPr="00E02984">
        <w:t>Ja pretendenta piedāvājums skaidri, viennozīmīgi un nepārprotami neatspoguļo izvirzīto prasību izpildi, komisija šo piedāvājumu noraida un tālāk neizskata.</w:t>
      </w:r>
    </w:p>
    <w:p w:rsidR="00DD2B88" w:rsidRPr="00E02984" w:rsidRDefault="00DD2B88" w:rsidP="004B598F">
      <w:pPr>
        <w:pStyle w:val="ListParagraph"/>
        <w:numPr>
          <w:ilvl w:val="1"/>
          <w:numId w:val="46"/>
        </w:numPr>
        <w:ind w:left="567" w:hanging="567"/>
        <w:jc w:val="both"/>
      </w:pPr>
      <w:r w:rsidRPr="00E02984">
        <w:t>Piedāvājumu vērtēšanas laikā komisija pārbauda, vai piedāvājumos nav aritmētiskas kļūdas. Ja kļūdas tiek konstatētas, komisija tās izlabo.</w:t>
      </w:r>
    </w:p>
    <w:p w:rsidR="00DD2B88" w:rsidRPr="00E02984" w:rsidRDefault="00DD2B88" w:rsidP="004B598F">
      <w:pPr>
        <w:pStyle w:val="BodyText"/>
        <w:numPr>
          <w:ilvl w:val="1"/>
          <w:numId w:val="46"/>
        </w:numPr>
        <w:tabs>
          <w:tab w:val="num" w:pos="851"/>
        </w:tabs>
        <w:spacing w:after="0" w:line="228" w:lineRule="auto"/>
        <w:ind w:left="567" w:hanging="567"/>
        <w:jc w:val="both"/>
      </w:pPr>
      <w:r w:rsidRPr="00E02984">
        <w:t xml:space="preserve">Piedāvājumu izvēles kritērijs ir saimnieciski izdevīgākie preču </w:t>
      </w:r>
      <w:r w:rsidR="009453D4" w:rsidRPr="00E02984">
        <w:t>p</w:t>
      </w:r>
      <w:r w:rsidRPr="00E02984">
        <w:t>iegādes noteikumi. Vērtējot piedāvājumus, pasūtītājs ņem vērā katra piedāvājumā norādīto p</w:t>
      </w:r>
      <w:r w:rsidRPr="00E02984">
        <w:rPr>
          <w:bCs/>
        </w:rPr>
        <w:t xml:space="preserve">reču cenas, to kopējo summu, kā arī atlaides apmēru, </w:t>
      </w:r>
      <w:r w:rsidRPr="00E02984">
        <w:rPr>
          <w:rFonts w:eastAsia="Calibri"/>
          <w:bCs/>
          <w:lang w:eastAsia="en-US"/>
        </w:rPr>
        <w:t>par kādu pretendents samazina to preču cenu, kuru pasūtītājs varētu iegādāties pretendenta mazumtirdzniecības vietā (</w:t>
      </w:r>
      <w:r w:rsidR="00A862C5">
        <w:rPr>
          <w:rFonts w:eastAsia="Calibri"/>
          <w:bCs/>
          <w:lang w:eastAsia="en-US"/>
        </w:rPr>
        <w:t>6.6</w:t>
      </w:r>
      <w:r w:rsidRPr="00E02984">
        <w:rPr>
          <w:rFonts w:eastAsia="Calibri"/>
          <w:bCs/>
          <w:lang w:eastAsia="en-US"/>
        </w:rPr>
        <w:t>.punkts).</w:t>
      </w:r>
    </w:p>
    <w:p w:rsidR="00DD2B88" w:rsidRPr="00E02984" w:rsidRDefault="00DD2B88" w:rsidP="00A862C5">
      <w:pPr>
        <w:pStyle w:val="BodyText"/>
        <w:numPr>
          <w:ilvl w:val="1"/>
          <w:numId w:val="46"/>
        </w:numPr>
        <w:tabs>
          <w:tab w:val="num" w:pos="567"/>
        </w:tabs>
        <w:spacing w:after="0" w:line="228" w:lineRule="auto"/>
        <w:ind w:left="567" w:hanging="567"/>
        <w:jc w:val="both"/>
      </w:pPr>
      <w:r w:rsidRPr="00E02984">
        <w:rPr>
          <w:rFonts w:eastAsia="Calibri"/>
          <w:bCs/>
          <w:lang w:eastAsia="en-US"/>
        </w:rPr>
        <w:lastRenderedPageBreak/>
        <w:t>No piedāvājumiem, kuri atbilst pasūtītāja izvirzītajām prasībām, par saimnieciski izdevīgāko tiek atzīts tāds piedāvājums, kurā norādīto preču cenu kopsumma pēc tajā noteiktās atlaides piemērošanas ir viszemākā.</w:t>
      </w:r>
    </w:p>
    <w:p w:rsidR="00DD2B88" w:rsidRPr="00E02984" w:rsidRDefault="00DD2B88" w:rsidP="00A862C5">
      <w:pPr>
        <w:pStyle w:val="BodyText"/>
        <w:numPr>
          <w:ilvl w:val="1"/>
          <w:numId w:val="46"/>
        </w:numPr>
        <w:tabs>
          <w:tab w:val="num" w:pos="567"/>
        </w:tabs>
        <w:spacing w:after="0" w:line="228" w:lineRule="auto"/>
        <w:ind w:left="567" w:hanging="567"/>
        <w:jc w:val="both"/>
      </w:pPr>
      <w:r w:rsidRPr="00E02984">
        <w:t>Pārbaudot katrā piedāvājumā norādītās informācijas atbilstību re</w:t>
      </w:r>
      <w:r w:rsidR="001F2FF1" w:rsidRPr="00E02984">
        <w:t>a</w:t>
      </w:r>
      <w:r w:rsidRPr="00E02984">
        <w:t>litātei, pasūtītājs patur sev tiesības piecu darba dienu laikā no piedāvājumu iesniegšanas termiņa beigām pārliecināties par piedāvājumā norādīto preču pieejamību attiecīgā Izpildītāja mazumtirdzniecības vietā (</w:t>
      </w:r>
      <w:r w:rsidR="001F2FF1" w:rsidRPr="00E02984">
        <w:t>6.</w:t>
      </w:r>
      <w:r w:rsidR="00170127">
        <w:t>6</w:t>
      </w:r>
      <w:r w:rsidR="001F2FF1" w:rsidRPr="00E02984">
        <w:t>.</w:t>
      </w:r>
      <w:r w:rsidRPr="00E02984">
        <w:t>punkts), kā arī salīdzināt piedāvājumā norādītās preču cenas ar attiecīgā pretendenta mazumtirdzniecības vietā (</w:t>
      </w:r>
      <w:r w:rsidR="00170127">
        <w:t>6.6</w:t>
      </w:r>
      <w:r w:rsidR="001F2FF1" w:rsidRPr="00E02984">
        <w:t>.</w:t>
      </w:r>
      <w:r w:rsidRPr="00E02984">
        <w:t>punkts) šīm precēm reāli pastāvošajām.</w:t>
      </w:r>
    </w:p>
    <w:p w:rsidR="00DD2B88" w:rsidRPr="00E02984" w:rsidRDefault="00DD2B88" w:rsidP="00A862C5">
      <w:pPr>
        <w:pStyle w:val="BodyText"/>
        <w:numPr>
          <w:ilvl w:val="1"/>
          <w:numId w:val="46"/>
        </w:numPr>
        <w:tabs>
          <w:tab w:val="num" w:pos="567"/>
        </w:tabs>
        <w:spacing w:after="0" w:line="228" w:lineRule="auto"/>
        <w:ind w:left="567" w:hanging="567"/>
        <w:jc w:val="both"/>
      </w:pPr>
      <w:r w:rsidRPr="00E02984">
        <w:rPr>
          <w:rFonts w:eastAsia="Calibri"/>
          <w:bCs/>
          <w:lang w:eastAsia="en-US"/>
        </w:rPr>
        <w:t>Ja pārbaudes laikā (</w:t>
      </w:r>
      <w:r w:rsidR="001F2FF1" w:rsidRPr="00E02984">
        <w:rPr>
          <w:rFonts w:eastAsia="Calibri"/>
          <w:bCs/>
          <w:lang w:eastAsia="en-US"/>
        </w:rPr>
        <w:t>9</w:t>
      </w:r>
      <w:r w:rsidRPr="00E02984">
        <w:rPr>
          <w:rFonts w:eastAsia="Calibri"/>
          <w:bCs/>
          <w:lang w:eastAsia="en-US"/>
        </w:rPr>
        <w:t>.8.punkts) pasūtītājs konstatē, ka piedāvājumā norādītās preces nav pieejamas attiecīgā pretendenta mazumtirdzniecības vietā (</w:t>
      </w:r>
      <w:r w:rsidR="00170127">
        <w:rPr>
          <w:rFonts w:eastAsia="Calibri"/>
          <w:bCs/>
          <w:lang w:eastAsia="en-US"/>
        </w:rPr>
        <w:t>6.6</w:t>
      </w:r>
      <w:r w:rsidRPr="00E02984">
        <w:rPr>
          <w:rFonts w:eastAsia="Calibri"/>
          <w:bCs/>
          <w:lang w:eastAsia="en-US"/>
        </w:rPr>
        <w:t xml:space="preserve">.punkts), </w:t>
      </w:r>
      <w:r w:rsidRPr="00E02984">
        <w:t xml:space="preserve">piedāvājums uzskatāms par neatbilstošu pasūtītāja prasībām un tiek noraidīts. Ja konstatē, </w:t>
      </w:r>
      <w:r w:rsidRPr="00E02984">
        <w:rPr>
          <w:rFonts w:eastAsia="Calibri"/>
          <w:bCs/>
          <w:lang w:eastAsia="en-US"/>
        </w:rPr>
        <w:t>ka piedāvājumā norādītās preču cenas ir lielākas par attiecīgā pretendenta mazumtirdzniecības vietā (</w:t>
      </w:r>
      <w:r w:rsidR="00170127">
        <w:rPr>
          <w:rFonts w:eastAsia="Calibri"/>
          <w:bCs/>
          <w:lang w:eastAsia="en-US"/>
        </w:rPr>
        <w:t>6.6</w:t>
      </w:r>
      <w:r w:rsidR="001F2FF1" w:rsidRPr="00E02984">
        <w:rPr>
          <w:rFonts w:eastAsia="Calibri"/>
          <w:bCs/>
          <w:lang w:eastAsia="en-US"/>
        </w:rPr>
        <w:t>.</w:t>
      </w:r>
      <w:r w:rsidRPr="00E02984">
        <w:rPr>
          <w:rFonts w:eastAsia="Calibri"/>
          <w:bCs/>
          <w:lang w:eastAsia="en-US"/>
        </w:rPr>
        <w:t>punkts) šīm precēm reāli pastāvošajām, pasūtītājs, izvēloties saimnieciski izdevīgāko piedāvājumu, ņem vērā pārbaudē fiksētas preču cenas.</w:t>
      </w:r>
    </w:p>
    <w:p w:rsidR="00A82487" w:rsidRPr="00E02984" w:rsidRDefault="00A82487" w:rsidP="00A862C5">
      <w:pPr>
        <w:pStyle w:val="BodyText"/>
        <w:numPr>
          <w:ilvl w:val="1"/>
          <w:numId w:val="46"/>
        </w:numPr>
        <w:tabs>
          <w:tab w:val="num" w:pos="567"/>
        </w:tabs>
        <w:spacing w:after="0" w:line="228" w:lineRule="auto"/>
        <w:ind w:left="567" w:hanging="567"/>
        <w:jc w:val="both"/>
      </w:pPr>
      <w:bookmarkStart w:id="1" w:name="_Ref90357135"/>
      <w:r w:rsidRPr="00E02984">
        <w:t>Izpildītājam ir jānodrošina piedāvājuma iesniegšana par visām iepirkuma grozā</w:t>
      </w:r>
      <w:r w:rsidR="00EF1901" w:rsidRPr="00E02984">
        <w:t xml:space="preserve"> minētajā</w:t>
      </w:r>
      <w:r w:rsidRPr="00E02984">
        <w:t>m precēm un pozīcijām attiecīgajā iepirkuma daļā. Ja pretendents nenodrošina šā nosacījuma izpildi, tā piedāvājums uzskatāms par neatbilstošu pasūtītāja prasībām un tiek noraidīts.</w:t>
      </w:r>
    </w:p>
    <w:p w:rsidR="00A82487" w:rsidRPr="00E02984" w:rsidRDefault="00A862C5" w:rsidP="00A862C5">
      <w:pPr>
        <w:pStyle w:val="BodyText"/>
        <w:numPr>
          <w:ilvl w:val="1"/>
          <w:numId w:val="46"/>
        </w:numPr>
        <w:tabs>
          <w:tab w:val="num" w:pos="567"/>
        </w:tabs>
        <w:spacing w:after="0" w:line="228" w:lineRule="auto"/>
        <w:ind w:left="567" w:hanging="567"/>
        <w:jc w:val="both"/>
      </w:pPr>
      <w:r>
        <w:t>Pasūtītājs izvēlas 3</w:t>
      </w:r>
      <w:r w:rsidR="00A82487" w:rsidRPr="00E02984">
        <w:t xml:space="preserve"> saimnieciski visizdevīgākos piedāvājumus no piedāvājumiem, kas atbilst pasūtītāja prasībām, vērtējot saimnieciski visizdevīgāko piedāvājumu par katru iepirkuma daļu atsevišķi.</w:t>
      </w:r>
    </w:p>
    <w:bookmarkEnd w:id="1"/>
    <w:p w:rsidR="00DD2B88" w:rsidRPr="00E02984" w:rsidRDefault="00A82487" w:rsidP="00A82487">
      <w:pPr>
        <w:pStyle w:val="ListParagraph"/>
        <w:numPr>
          <w:ilvl w:val="0"/>
          <w:numId w:val="46"/>
        </w:numPr>
        <w:jc w:val="both"/>
        <w:rPr>
          <w:b/>
        </w:rPr>
      </w:pPr>
      <w:r w:rsidRPr="00E02984">
        <w:rPr>
          <w:b/>
        </w:rPr>
        <w:t>Pretendenta pienākumi un tiesības</w:t>
      </w:r>
    </w:p>
    <w:p w:rsidR="00A82487" w:rsidRPr="00E02984" w:rsidRDefault="00A82487" w:rsidP="00A862C5">
      <w:pPr>
        <w:pStyle w:val="ListParagraph"/>
        <w:numPr>
          <w:ilvl w:val="1"/>
          <w:numId w:val="46"/>
        </w:numPr>
        <w:tabs>
          <w:tab w:val="left" w:pos="567"/>
        </w:tabs>
        <w:ind w:left="567" w:hanging="567"/>
        <w:jc w:val="both"/>
      </w:pPr>
      <w:r w:rsidRPr="00E02984">
        <w:t>Pienākums iepirkuma komisijas noteiktajā termiņā sniegt atbildes uz iepirkuma komisijas pieprasījumiem.</w:t>
      </w:r>
    </w:p>
    <w:p w:rsidR="00A82487" w:rsidRPr="00E02984" w:rsidRDefault="00A82487" w:rsidP="00A862C5">
      <w:pPr>
        <w:pStyle w:val="ListParagraph"/>
        <w:numPr>
          <w:ilvl w:val="1"/>
          <w:numId w:val="46"/>
        </w:numPr>
        <w:tabs>
          <w:tab w:val="left" w:pos="567"/>
        </w:tabs>
        <w:ind w:left="567" w:hanging="567"/>
        <w:jc w:val="both"/>
      </w:pPr>
      <w:r w:rsidRPr="00E02984">
        <w:t>Pienākums segt visas un jebkuras izmaksas, kas saistītas ar piedāvājumu sagatavošanu un iesniegšanu neatkarīgi no iepirkuma rezultāta.</w:t>
      </w:r>
    </w:p>
    <w:p w:rsidR="00A82487" w:rsidRPr="00E02984" w:rsidRDefault="00A82487" w:rsidP="00A862C5">
      <w:pPr>
        <w:pStyle w:val="ListParagraph"/>
        <w:numPr>
          <w:ilvl w:val="1"/>
          <w:numId w:val="46"/>
        </w:numPr>
        <w:tabs>
          <w:tab w:val="left" w:pos="567"/>
        </w:tabs>
        <w:ind w:left="567" w:hanging="567"/>
        <w:jc w:val="both"/>
      </w:pPr>
      <w:r w:rsidRPr="00E02984">
        <w:t>Tiesības pirms piedāvājumu iesniegšanas termiņa beigām grozīt vai atsaukt iesniegto piedāvājumu. Ja pretendents groza piedāvājumu, tas iesniedz jaunu piedāvājumu ar atzīmi “GROZĪTS”. Tādā gadījumā komisija vērtē grozīto piedāvājumu.</w:t>
      </w:r>
    </w:p>
    <w:p w:rsidR="00A82487" w:rsidRPr="00E02984" w:rsidRDefault="00A82487" w:rsidP="00A862C5">
      <w:pPr>
        <w:numPr>
          <w:ilvl w:val="1"/>
          <w:numId w:val="46"/>
        </w:numPr>
        <w:tabs>
          <w:tab w:val="left" w:pos="567"/>
          <w:tab w:val="num" w:pos="851"/>
        </w:tabs>
        <w:ind w:left="567" w:hanging="567"/>
        <w:jc w:val="both"/>
      </w:pPr>
      <w:r w:rsidRPr="00E02984">
        <w:t>Tiesības ne vēlāk kā 6 (sešas) darba dienas pirms piedāvājumu iesniegšanas termiņa beigām pieprasīt iepirkuma komisijai papildus informāciju par iepirkuma procedūras norises kārtību un iepirkuma priekšmetu.</w:t>
      </w:r>
    </w:p>
    <w:p w:rsidR="00A82487" w:rsidRPr="00E02984" w:rsidRDefault="00A82487" w:rsidP="00A862C5">
      <w:pPr>
        <w:pStyle w:val="ListParagraph"/>
        <w:numPr>
          <w:ilvl w:val="1"/>
          <w:numId w:val="46"/>
        </w:numPr>
        <w:tabs>
          <w:tab w:val="left" w:pos="567"/>
        </w:tabs>
        <w:ind w:left="567" w:hanging="567"/>
        <w:jc w:val="both"/>
      </w:pPr>
      <w:r w:rsidRPr="00E02984">
        <w:t>Tiesības apstrīdēt iepirkuma komisijas lēmumu par iepirkuma līguma slēgšanas tiesību piešķiršanu, sūdzību iesniedzot SIA “Daugavpils ūdens” 10 dienu laikā no lēmuma publicēšanas dienas SIA “Daugavpils ūdens” mājas lapā internetā, kur izvietota informācija par iepirkumu.</w:t>
      </w:r>
    </w:p>
    <w:p w:rsidR="000016B6" w:rsidRPr="00E02984" w:rsidRDefault="000016B6" w:rsidP="000016B6">
      <w:pPr>
        <w:pStyle w:val="ListParagraph"/>
        <w:numPr>
          <w:ilvl w:val="0"/>
          <w:numId w:val="46"/>
        </w:numPr>
        <w:jc w:val="both"/>
        <w:rPr>
          <w:b/>
        </w:rPr>
      </w:pPr>
      <w:r w:rsidRPr="00E02984">
        <w:rPr>
          <w:b/>
        </w:rPr>
        <w:t>Iepirkumu komisijas pienākumi un tiesības</w:t>
      </w:r>
    </w:p>
    <w:p w:rsidR="000016B6" w:rsidRPr="00E02984" w:rsidRDefault="000016B6" w:rsidP="00A862C5">
      <w:pPr>
        <w:numPr>
          <w:ilvl w:val="1"/>
          <w:numId w:val="46"/>
        </w:numPr>
        <w:tabs>
          <w:tab w:val="left" w:pos="567"/>
        </w:tabs>
        <w:ind w:left="567" w:hanging="567"/>
        <w:jc w:val="both"/>
      </w:pPr>
      <w:r w:rsidRPr="00E02984">
        <w:t>Pienākums nodrošināt pretendentu brīvu konkurenci, kā arī vienlīdzīgu un taisnīgu attieksmi pret tiem.</w:t>
      </w:r>
    </w:p>
    <w:p w:rsidR="000016B6" w:rsidRPr="00E02984" w:rsidRDefault="000016B6" w:rsidP="00A862C5">
      <w:pPr>
        <w:numPr>
          <w:ilvl w:val="1"/>
          <w:numId w:val="46"/>
        </w:numPr>
        <w:tabs>
          <w:tab w:val="left" w:pos="567"/>
        </w:tabs>
        <w:ind w:left="567" w:hanging="567"/>
        <w:jc w:val="both"/>
      </w:pPr>
      <w:r w:rsidRPr="00E02984">
        <w:t>Tiesības pārbaudīt nepieciešamo informāciju kompetentā institūcijā, publiski pieejamās datu bāzēs vai citos publiski pieejamos avotos, kā arī lūgt, lai pretendents izskaidro dokumentus, kas iesniegti komisijai.</w:t>
      </w:r>
    </w:p>
    <w:p w:rsidR="000016B6" w:rsidRPr="00E02984" w:rsidRDefault="000016B6" w:rsidP="00A862C5">
      <w:pPr>
        <w:numPr>
          <w:ilvl w:val="1"/>
          <w:numId w:val="46"/>
        </w:numPr>
        <w:tabs>
          <w:tab w:val="left" w:pos="567"/>
        </w:tabs>
        <w:ind w:left="567" w:hanging="567"/>
        <w:jc w:val="both"/>
      </w:pPr>
      <w:r w:rsidRPr="00E02984">
        <w:t>Tiesības labot aritmētiskās kļūdas pretendenta piedāvājumā, informējot par to pretendentu.</w:t>
      </w:r>
    </w:p>
    <w:p w:rsidR="000016B6" w:rsidRPr="00E02984" w:rsidRDefault="000016B6" w:rsidP="00A862C5">
      <w:pPr>
        <w:numPr>
          <w:ilvl w:val="1"/>
          <w:numId w:val="46"/>
        </w:numPr>
        <w:tabs>
          <w:tab w:val="left" w:pos="567"/>
        </w:tabs>
        <w:ind w:left="567" w:hanging="567"/>
        <w:jc w:val="both"/>
      </w:pPr>
      <w:r w:rsidRPr="00E02984">
        <w:t>Tiesības pieaicināt atzinumu sniegšanai neatkarīgus ekspertus ar padomdevēja tiesībām.</w:t>
      </w:r>
    </w:p>
    <w:p w:rsidR="000016B6" w:rsidRPr="00E02984" w:rsidRDefault="000016B6" w:rsidP="00A862C5">
      <w:pPr>
        <w:numPr>
          <w:ilvl w:val="1"/>
          <w:numId w:val="46"/>
        </w:numPr>
        <w:tabs>
          <w:tab w:val="left" w:pos="567"/>
        </w:tabs>
        <w:ind w:left="567" w:hanging="567"/>
        <w:jc w:val="both"/>
      </w:pPr>
      <w:r w:rsidRPr="00E02984">
        <w:t>Pasūtītājs ir tiesīgs pārtraukt iepirkumu un neslēgt vienošanās, ja tam ir objektīvs pamatojums.</w:t>
      </w:r>
    </w:p>
    <w:p w:rsidR="000016B6" w:rsidRPr="00E02984" w:rsidRDefault="000016B6" w:rsidP="00A862C5">
      <w:pPr>
        <w:pStyle w:val="ListParagraph"/>
        <w:numPr>
          <w:ilvl w:val="1"/>
          <w:numId w:val="46"/>
        </w:numPr>
        <w:tabs>
          <w:tab w:val="left" w:pos="567"/>
        </w:tabs>
        <w:ind w:left="567" w:hanging="567"/>
        <w:jc w:val="both"/>
      </w:pPr>
      <w:r w:rsidRPr="00E02984">
        <w:t>Tiesības izvēlēties nākamo saimnieciski izdevīgāko piedāvājumu, ja izraudzītais pretendents atsakās slēgt vispārīgo vienošanos ar pasūtītāju.</w:t>
      </w:r>
    </w:p>
    <w:p w:rsidR="000016B6" w:rsidRPr="00E02984" w:rsidRDefault="000016B6" w:rsidP="00A862C5">
      <w:pPr>
        <w:numPr>
          <w:ilvl w:val="1"/>
          <w:numId w:val="46"/>
        </w:numPr>
        <w:tabs>
          <w:tab w:val="left" w:pos="567"/>
        </w:tabs>
        <w:ind w:left="567" w:hanging="567"/>
        <w:jc w:val="both"/>
      </w:pPr>
      <w:r w:rsidRPr="00E02984">
        <w:t xml:space="preserve">Tiesības izdarīt grozījumus šajā iepirkuma procedūras nolikumā pirms piedāvājumu iesniegšanas termiņa beigām, publiskojot to saturu </w:t>
      </w:r>
      <w:r w:rsidRPr="00E02984">
        <w:rPr>
          <w:bCs/>
          <w:snapToGrid w:val="0"/>
        </w:rPr>
        <w:t xml:space="preserve">savā mājas lapā internetā </w:t>
      </w:r>
      <w:hyperlink r:id="rId12" w:history="1">
        <w:r w:rsidRPr="00E02984">
          <w:rPr>
            <w:rStyle w:val="Hyperlink"/>
          </w:rPr>
          <w:t>www.daugavpils.udens.lv</w:t>
        </w:r>
      </w:hyperlink>
      <w:r w:rsidRPr="00E02984">
        <w:t xml:space="preserve"> </w:t>
      </w:r>
      <w:r w:rsidRPr="00E02984">
        <w:rPr>
          <w:bCs/>
          <w:snapToGrid w:val="0"/>
        </w:rPr>
        <w:t xml:space="preserve">– informatīvajā daļā, sadaļā “Iepirkumi”, kā arī Daugavpils pašvaldības mājas lapā internetā </w:t>
      </w:r>
      <w:hyperlink r:id="rId13" w:history="1">
        <w:r w:rsidRPr="00E02984">
          <w:rPr>
            <w:rStyle w:val="Hyperlink"/>
            <w:bCs/>
            <w:snapToGrid w:val="0"/>
          </w:rPr>
          <w:t>http://www.daugavpils.lv</w:t>
        </w:r>
      </w:hyperlink>
      <w:r w:rsidRPr="00E02984">
        <w:rPr>
          <w:bCs/>
          <w:snapToGrid w:val="0"/>
          <w:u w:val="single"/>
        </w:rPr>
        <w:t xml:space="preserve"> .</w:t>
      </w:r>
    </w:p>
    <w:p w:rsidR="000016B6" w:rsidRPr="00E02984" w:rsidRDefault="000016B6" w:rsidP="000016B6">
      <w:pPr>
        <w:tabs>
          <w:tab w:val="num" w:pos="851"/>
        </w:tabs>
        <w:ind w:left="426" w:hanging="426"/>
        <w:jc w:val="both"/>
        <w:rPr>
          <w:b/>
        </w:rPr>
      </w:pPr>
    </w:p>
    <w:p w:rsidR="004A3000" w:rsidRPr="00E02984" w:rsidRDefault="000016B6" w:rsidP="000016B6">
      <w:pPr>
        <w:tabs>
          <w:tab w:val="num" w:pos="851"/>
        </w:tabs>
        <w:ind w:left="426" w:hanging="426"/>
        <w:jc w:val="both"/>
        <w:rPr>
          <w:b/>
        </w:rPr>
      </w:pPr>
      <w:r w:rsidRPr="00E02984">
        <w:rPr>
          <w:b/>
        </w:rPr>
        <w:t>Pielikumā:</w:t>
      </w:r>
    </w:p>
    <w:p w:rsidR="004835A0" w:rsidRPr="00E02984" w:rsidRDefault="00244B7C" w:rsidP="00D94989">
      <w:pPr>
        <w:pStyle w:val="ListParagraph"/>
        <w:numPr>
          <w:ilvl w:val="0"/>
          <w:numId w:val="43"/>
        </w:numPr>
        <w:tabs>
          <w:tab w:val="num" w:pos="851"/>
        </w:tabs>
        <w:ind w:left="567" w:right="-521" w:hanging="207"/>
        <w:jc w:val="both"/>
      </w:pPr>
      <w:r w:rsidRPr="00E02984">
        <w:t xml:space="preserve">pielikums – </w:t>
      </w:r>
      <w:r w:rsidR="00757426" w:rsidRPr="00E02984">
        <w:t>Iepirkuma grozs 1. un 2.</w:t>
      </w:r>
      <w:r w:rsidR="007B40E2" w:rsidRPr="00E02984">
        <w:t xml:space="preserve"> iepirkuma daļai</w:t>
      </w:r>
      <w:r w:rsidR="00216575" w:rsidRPr="00E02984">
        <w:t xml:space="preserve"> uz </w:t>
      </w:r>
      <w:r w:rsidR="006A4523">
        <w:t>4</w:t>
      </w:r>
      <w:r w:rsidR="00A842E9" w:rsidRPr="00E02984">
        <w:t xml:space="preserve"> lapām</w:t>
      </w:r>
      <w:r w:rsidR="006B2982" w:rsidRPr="00E02984">
        <w:t>.</w:t>
      </w:r>
    </w:p>
    <w:p w:rsidR="00AC06C6" w:rsidRPr="00E02984" w:rsidRDefault="00AC06C6" w:rsidP="00F2349F">
      <w:pPr>
        <w:tabs>
          <w:tab w:val="num" w:pos="851"/>
        </w:tabs>
        <w:ind w:left="709" w:right="-521" w:hanging="349"/>
        <w:jc w:val="both"/>
      </w:pPr>
      <w:r w:rsidRPr="00E02984">
        <w:t>2.</w:t>
      </w:r>
      <w:r w:rsidR="006B2982" w:rsidRPr="00E02984">
        <w:t xml:space="preserve"> </w:t>
      </w:r>
      <w:r w:rsidRPr="00E02984">
        <w:t xml:space="preserve">pielikums – </w:t>
      </w:r>
      <w:r w:rsidR="00E96440" w:rsidRPr="00E02984">
        <w:t>Pieteikuma dalībai iepirk</w:t>
      </w:r>
      <w:r w:rsidR="006B2982" w:rsidRPr="00E02984">
        <w:t>uma procedūrā veidne uz 1 lapas.</w:t>
      </w:r>
    </w:p>
    <w:p w:rsidR="004835A0" w:rsidRPr="00E02984" w:rsidRDefault="00AC06C6" w:rsidP="00F2349F">
      <w:pPr>
        <w:tabs>
          <w:tab w:val="num" w:pos="851"/>
        </w:tabs>
        <w:ind w:left="709" w:right="-521" w:hanging="349"/>
        <w:jc w:val="both"/>
      </w:pPr>
      <w:r w:rsidRPr="00E02984">
        <w:t>3</w:t>
      </w:r>
      <w:r w:rsidR="008C7FAE" w:rsidRPr="00E02984">
        <w:t>.</w:t>
      </w:r>
      <w:r w:rsidR="006B2982" w:rsidRPr="00E02984">
        <w:t xml:space="preserve"> </w:t>
      </w:r>
      <w:r w:rsidR="008C7FAE" w:rsidRPr="00E02984">
        <w:t xml:space="preserve">pielikums – </w:t>
      </w:r>
      <w:r w:rsidR="00E01935" w:rsidRPr="00E02984">
        <w:t xml:space="preserve">Pretendenta </w:t>
      </w:r>
      <w:r w:rsidR="006B2982" w:rsidRPr="00E02984">
        <w:t>apliecinājuma veidne uz 1 lapas.</w:t>
      </w:r>
    </w:p>
    <w:p w:rsidR="00D32FA3" w:rsidRPr="00E02984" w:rsidRDefault="00AC06C6" w:rsidP="00F2349F">
      <w:pPr>
        <w:tabs>
          <w:tab w:val="num" w:pos="851"/>
        </w:tabs>
        <w:ind w:left="709" w:right="-521" w:hanging="349"/>
        <w:jc w:val="both"/>
      </w:pPr>
      <w:r w:rsidRPr="00E02984">
        <w:t>4</w:t>
      </w:r>
      <w:r w:rsidR="00D32FA3" w:rsidRPr="00E02984">
        <w:t>.</w:t>
      </w:r>
      <w:r w:rsidR="006B2982" w:rsidRPr="00E02984">
        <w:t xml:space="preserve"> </w:t>
      </w:r>
      <w:r w:rsidR="00D32FA3" w:rsidRPr="00E02984">
        <w:t>pielikums –</w:t>
      </w:r>
      <w:r w:rsidR="00202EF2" w:rsidRPr="00E02984">
        <w:t xml:space="preserve"> </w:t>
      </w:r>
      <w:r w:rsidR="00E01935" w:rsidRPr="00E02984">
        <w:t>Finanšu piedāvājuma saga</w:t>
      </w:r>
      <w:r w:rsidR="006B2982" w:rsidRPr="00E02984">
        <w:t xml:space="preserve">tavošanas vadlīnijas </w:t>
      </w:r>
      <w:r w:rsidR="00E02984">
        <w:t>un</w:t>
      </w:r>
      <w:r w:rsidR="00E02984" w:rsidRPr="00E02984">
        <w:t xml:space="preserve"> veidne uz 4 lapām</w:t>
      </w:r>
      <w:r w:rsidR="00E02984">
        <w:t xml:space="preserve">. </w:t>
      </w:r>
    </w:p>
    <w:p w:rsidR="004835A0" w:rsidRPr="00E02984" w:rsidRDefault="006B2982" w:rsidP="00E02984">
      <w:pPr>
        <w:tabs>
          <w:tab w:val="num" w:pos="851"/>
        </w:tabs>
        <w:ind w:left="709" w:right="-521" w:hanging="349"/>
        <w:jc w:val="both"/>
      </w:pPr>
      <w:r w:rsidRPr="00E02984">
        <w:rPr>
          <w:lang w:val="en-US"/>
        </w:rPr>
        <w:t>5</w:t>
      </w:r>
      <w:r w:rsidRPr="00E02984">
        <w:t>. pielikums –</w:t>
      </w:r>
      <w:r w:rsidR="00216575" w:rsidRPr="00E02984">
        <w:t xml:space="preserve"> </w:t>
      </w:r>
      <w:r w:rsidR="00A842E9" w:rsidRPr="00E02984">
        <w:t>Vispārīgās</w:t>
      </w:r>
      <w:r w:rsidR="0009325F" w:rsidRPr="00E02984">
        <w:t xml:space="preserve"> vienošanās</w:t>
      </w:r>
      <w:r w:rsidR="00A862C5">
        <w:t xml:space="preserve"> projekts uz 9</w:t>
      </w:r>
      <w:r w:rsidR="00E01935" w:rsidRPr="00E02984">
        <w:t xml:space="preserve"> lapām.</w:t>
      </w:r>
    </w:p>
    <w:p w:rsidR="004835A0" w:rsidRDefault="004835A0" w:rsidP="00F2349F">
      <w:pPr>
        <w:tabs>
          <w:tab w:val="num" w:pos="851"/>
        </w:tabs>
        <w:ind w:left="709" w:right="-521" w:hanging="349"/>
        <w:jc w:val="both"/>
        <w:rPr>
          <w:sz w:val="22"/>
          <w:szCs w:val="22"/>
        </w:rPr>
      </w:pPr>
    </w:p>
    <w:p w:rsidR="004835A0" w:rsidRPr="008746C7" w:rsidRDefault="004835A0" w:rsidP="00F2349F">
      <w:pPr>
        <w:tabs>
          <w:tab w:val="num" w:pos="851"/>
        </w:tabs>
        <w:ind w:left="709" w:hanging="349"/>
        <w:jc w:val="both"/>
        <w:rPr>
          <w:sz w:val="22"/>
          <w:szCs w:val="22"/>
        </w:rPr>
      </w:pPr>
    </w:p>
    <w:p w:rsidR="009B3617" w:rsidRDefault="009B3617" w:rsidP="00F2349F">
      <w:pPr>
        <w:tabs>
          <w:tab w:val="num" w:pos="851"/>
          <w:tab w:val="right" w:pos="8364"/>
        </w:tabs>
        <w:ind w:left="709" w:hanging="349"/>
        <w:jc w:val="both"/>
        <w:rPr>
          <w:sz w:val="22"/>
          <w:szCs w:val="22"/>
        </w:rPr>
      </w:pPr>
    </w:p>
    <w:p w:rsidR="009B3617" w:rsidRDefault="009B3617" w:rsidP="00F2349F">
      <w:pPr>
        <w:tabs>
          <w:tab w:val="num" w:pos="851"/>
          <w:tab w:val="right" w:pos="8364"/>
        </w:tabs>
        <w:ind w:left="709" w:hanging="349"/>
        <w:jc w:val="both"/>
        <w:rPr>
          <w:sz w:val="22"/>
          <w:szCs w:val="22"/>
        </w:rPr>
      </w:pPr>
    </w:p>
    <w:p w:rsidR="004835A0" w:rsidRPr="008746C7" w:rsidRDefault="004835A0" w:rsidP="00F2349F">
      <w:pPr>
        <w:tabs>
          <w:tab w:val="num" w:pos="851"/>
          <w:tab w:val="right" w:pos="8364"/>
        </w:tabs>
        <w:ind w:left="709" w:hanging="349"/>
        <w:jc w:val="both"/>
        <w:rPr>
          <w:sz w:val="22"/>
          <w:szCs w:val="22"/>
        </w:rPr>
      </w:pPr>
      <w:r w:rsidRPr="008746C7">
        <w:rPr>
          <w:color w:val="FF0000"/>
          <w:sz w:val="22"/>
          <w:szCs w:val="22"/>
        </w:rPr>
        <w:br w:type="page"/>
      </w:r>
    </w:p>
    <w:p w:rsidR="004A3000" w:rsidRDefault="004A3000" w:rsidP="00953466">
      <w:pPr>
        <w:pStyle w:val="Header"/>
        <w:rPr>
          <w:sz w:val="24"/>
          <w:szCs w:val="24"/>
        </w:rPr>
      </w:pPr>
    </w:p>
    <w:p w:rsidR="00AC06C6" w:rsidRDefault="008574DE" w:rsidP="008574DE">
      <w:pPr>
        <w:pStyle w:val="Header"/>
        <w:jc w:val="right"/>
        <w:rPr>
          <w:sz w:val="24"/>
          <w:szCs w:val="24"/>
        </w:rPr>
      </w:pPr>
      <w:r>
        <w:rPr>
          <w:sz w:val="24"/>
          <w:szCs w:val="24"/>
        </w:rPr>
        <w:t>1.pielikums</w:t>
      </w:r>
    </w:p>
    <w:p w:rsidR="00AC06C6" w:rsidRDefault="00AC06C6" w:rsidP="004835A0">
      <w:pPr>
        <w:pStyle w:val="Header"/>
        <w:jc w:val="right"/>
        <w:rPr>
          <w:sz w:val="24"/>
          <w:szCs w:val="24"/>
        </w:rPr>
      </w:pPr>
    </w:p>
    <w:p w:rsidR="005334E5" w:rsidRDefault="005334E5" w:rsidP="00953466">
      <w:pPr>
        <w:pStyle w:val="Title"/>
      </w:pPr>
      <w:r>
        <w:t>IEPIRKUMA GROZS</w:t>
      </w:r>
    </w:p>
    <w:p w:rsidR="00757426" w:rsidRDefault="007C5EA0" w:rsidP="00AA68BB">
      <w:pPr>
        <w:pStyle w:val="Standard"/>
        <w:jc w:val="center"/>
        <w:rPr>
          <w:rFonts w:eastAsia="Times New Roman" w:cs="Times New Roman"/>
          <w:b/>
          <w:bCs/>
          <w:kern w:val="0"/>
          <w:lang w:val="lv-LV" w:eastAsia="en-US" w:bidi="ar-SA"/>
        </w:rPr>
      </w:pPr>
      <w:r w:rsidRPr="004F07F8">
        <w:rPr>
          <w:b/>
        </w:rPr>
        <w:t xml:space="preserve">SIA “Daugavpils ūdens” cenu aptaujai </w:t>
      </w:r>
      <w:r w:rsidR="00757426" w:rsidRPr="00757426">
        <w:rPr>
          <w:rFonts w:eastAsia="Times New Roman" w:cs="Times New Roman"/>
          <w:b/>
          <w:bCs/>
          <w:kern w:val="0"/>
          <w:lang w:val="lv-LV" w:eastAsia="en-US" w:bidi="ar-SA"/>
        </w:rPr>
        <w:t xml:space="preserve">„Eļļu un smērvielu </w:t>
      </w:r>
      <w:r w:rsidR="009453D4">
        <w:rPr>
          <w:rFonts w:eastAsia="Times New Roman" w:cs="Times New Roman"/>
          <w:b/>
          <w:bCs/>
          <w:kern w:val="0"/>
          <w:lang w:val="lv-LV" w:eastAsia="en-US" w:bidi="ar-SA"/>
        </w:rPr>
        <w:t>p</w:t>
      </w:r>
      <w:r w:rsidR="00757426" w:rsidRPr="00757426">
        <w:rPr>
          <w:rFonts w:eastAsia="Times New Roman" w:cs="Times New Roman"/>
          <w:b/>
          <w:bCs/>
          <w:kern w:val="0"/>
          <w:lang w:val="lv-LV" w:eastAsia="en-US" w:bidi="ar-SA"/>
        </w:rPr>
        <w:t>iegāde automobiļu un kanalizācijas iekārtu (mikseru, sūkņu, reduktoru un citu iekārtu) apkopei”</w:t>
      </w:r>
    </w:p>
    <w:p w:rsidR="00757426" w:rsidRDefault="00757426" w:rsidP="00AA68BB">
      <w:pPr>
        <w:pStyle w:val="Standard"/>
        <w:jc w:val="center"/>
        <w:rPr>
          <w:rFonts w:eastAsia="Times New Roman" w:cs="Times New Roman"/>
          <w:b/>
          <w:bCs/>
          <w:kern w:val="0"/>
          <w:lang w:val="lv-LV" w:eastAsia="en-US" w:bidi="ar-SA"/>
        </w:rPr>
      </w:pPr>
      <w:r>
        <w:rPr>
          <w:rFonts w:eastAsia="Times New Roman" w:cs="Times New Roman"/>
          <w:b/>
          <w:bCs/>
          <w:kern w:val="0"/>
          <w:lang w:val="lv-LV" w:eastAsia="en-US" w:bidi="ar-SA"/>
        </w:rPr>
        <w:t>Identifikācijas Nr.DŪ-2016/116</w:t>
      </w:r>
    </w:p>
    <w:p w:rsidR="009B3617" w:rsidRPr="00FB1A58" w:rsidRDefault="009B3617" w:rsidP="00AA68BB">
      <w:pPr>
        <w:pStyle w:val="Standard"/>
        <w:jc w:val="center"/>
        <w:rPr>
          <w:b/>
          <w:bCs/>
          <w:u w:val="single"/>
          <w:lang w:val="lv-LV"/>
        </w:rPr>
      </w:pPr>
      <w:r w:rsidRPr="00FB1A58">
        <w:rPr>
          <w:b/>
          <w:bCs/>
          <w:u w:val="single"/>
          <w:lang w:val="lv-LV"/>
        </w:rPr>
        <w:t>i</w:t>
      </w:r>
      <w:r w:rsidR="002D726D" w:rsidRPr="00FB1A58">
        <w:rPr>
          <w:b/>
          <w:bCs/>
          <w:u w:val="single"/>
          <w:lang w:val="lv-LV"/>
        </w:rPr>
        <w:t xml:space="preserve">epirkuma </w:t>
      </w:r>
      <w:r w:rsidR="00757426">
        <w:rPr>
          <w:b/>
          <w:bCs/>
          <w:u w:val="single"/>
          <w:lang w:val="lv-LV"/>
        </w:rPr>
        <w:t>1.</w:t>
      </w:r>
      <w:r w:rsidR="00AA68BB" w:rsidRPr="00FB1A58">
        <w:rPr>
          <w:b/>
          <w:bCs/>
          <w:u w:val="single"/>
          <w:lang w:val="lv-LV"/>
        </w:rPr>
        <w:t xml:space="preserve"> daļa</w:t>
      </w:r>
      <w:r w:rsidR="004D0E2F" w:rsidRPr="00FB1A58">
        <w:rPr>
          <w:b/>
          <w:bCs/>
          <w:u w:val="single"/>
          <w:lang w:val="lv-LV"/>
        </w:rPr>
        <w:t>s</w:t>
      </w:r>
      <w:r w:rsidRPr="00FB1A58">
        <w:rPr>
          <w:b/>
          <w:bCs/>
          <w:u w:val="single"/>
          <w:lang w:val="lv-LV"/>
        </w:rPr>
        <w:t xml:space="preserve"> </w:t>
      </w:r>
      <w:r w:rsidR="002D726D" w:rsidRPr="00FB1A58">
        <w:rPr>
          <w:b/>
          <w:bCs/>
          <w:u w:val="single"/>
          <w:lang w:val="lv-LV"/>
        </w:rPr>
        <w:t>“</w:t>
      </w:r>
      <w:r w:rsidR="00757426">
        <w:rPr>
          <w:b/>
          <w:bCs/>
          <w:u w:val="single"/>
          <w:lang w:val="lv-LV"/>
        </w:rPr>
        <w:t>Autoeļļas</w:t>
      </w:r>
      <w:r w:rsidR="00AA68BB" w:rsidRPr="00FB1A58">
        <w:rPr>
          <w:b/>
          <w:bCs/>
          <w:u w:val="single"/>
          <w:lang w:val="lv-LV"/>
        </w:rPr>
        <w:t>”</w:t>
      </w:r>
    </w:p>
    <w:p w:rsidR="002D726D" w:rsidRDefault="005334E5" w:rsidP="00AA68BB">
      <w:pPr>
        <w:pStyle w:val="Standard"/>
        <w:jc w:val="center"/>
        <w:rPr>
          <w:b/>
          <w:bCs/>
          <w:lang w:val="lv-LV"/>
        </w:rPr>
      </w:pPr>
      <w:r>
        <w:rPr>
          <w:b/>
          <w:bCs/>
          <w:lang w:val="lv-LV"/>
        </w:rPr>
        <w:t>ietvaros</w:t>
      </w:r>
    </w:p>
    <w:p w:rsidR="005334E5" w:rsidRDefault="005334E5" w:rsidP="00AA68BB">
      <w:pPr>
        <w:pStyle w:val="Standard"/>
        <w:jc w:val="center"/>
        <w:rPr>
          <w:b/>
          <w:bCs/>
          <w:lang w:val="lv-LV"/>
        </w:rPr>
      </w:pPr>
    </w:p>
    <w:p w:rsidR="005334E5" w:rsidRDefault="005334E5" w:rsidP="00FB1A58">
      <w:pPr>
        <w:pStyle w:val="Standard"/>
        <w:ind w:firstLine="720"/>
        <w:jc w:val="both"/>
        <w:rPr>
          <w:bCs/>
          <w:lang w:val="lv-LV"/>
        </w:rPr>
      </w:pPr>
      <w:r w:rsidRPr="002801AE">
        <w:rPr>
          <w:bCs/>
          <w:lang w:val="lv-LV"/>
        </w:rPr>
        <w:t xml:space="preserve">Iepirkuma grozs satur informāciju par precēm, ieskaitot šo preču īpašības un specifikāciju, uz kuras pamata </w:t>
      </w:r>
      <w:r w:rsidR="000B6495">
        <w:rPr>
          <w:bCs/>
          <w:lang w:val="lv-LV"/>
        </w:rPr>
        <w:t>p</w:t>
      </w:r>
      <w:r w:rsidRPr="002801AE">
        <w:rPr>
          <w:bCs/>
          <w:lang w:val="lv-LV"/>
        </w:rPr>
        <w:t>retendents sagatavo piedāv</w:t>
      </w:r>
      <w:r w:rsidR="009142E2">
        <w:rPr>
          <w:bCs/>
          <w:lang w:val="lv-LV"/>
        </w:rPr>
        <w:t>ājumu p</w:t>
      </w:r>
      <w:r w:rsidRPr="002801AE">
        <w:rPr>
          <w:bCs/>
          <w:lang w:val="lv-LV"/>
        </w:rPr>
        <w:t>asūtītājam saimnieciski visizdevīgākā piedāvājuma izvēlei.</w:t>
      </w:r>
    </w:p>
    <w:p w:rsidR="002801AE" w:rsidRDefault="002801AE" w:rsidP="00FB1A58">
      <w:pPr>
        <w:pStyle w:val="Standard"/>
        <w:ind w:firstLine="720"/>
        <w:jc w:val="both"/>
        <w:rPr>
          <w:bCs/>
          <w:lang w:val="lv-LV"/>
        </w:rPr>
      </w:pPr>
      <w:r>
        <w:rPr>
          <w:bCs/>
          <w:lang w:val="lv-LV"/>
        </w:rPr>
        <w:t>Iepirkuma grozā uzskaitīt</w:t>
      </w:r>
      <w:r w:rsidR="009142E2">
        <w:rPr>
          <w:bCs/>
          <w:lang w:val="lv-LV"/>
        </w:rPr>
        <w:t>ās preces nerada p</w:t>
      </w:r>
      <w:r>
        <w:rPr>
          <w:bCs/>
          <w:lang w:val="lv-LV"/>
        </w:rPr>
        <w:t>asūtītājam pienākumu vispārīgās vienošanās darbības laikā iegādāties tieši un tikai tās preces, jo tās paredz</w:t>
      </w:r>
      <w:r w:rsidR="000B6495">
        <w:rPr>
          <w:bCs/>
          <w:lang w:val="lv-LV"/>
        </w:rPr>
        <w:t>ētas tikai p</w:t>
      </w:r>
      <w:r>
        <w:rPr>
          <w:bCs/>
          <w:lang w:val="lv-LV"/>
        </w:rPr>
        <w:t xml:space="preserve">retendentu piedāvājumu salīdzināšanai ar mērķi noteikt </w:t>
      </w:r>
      <w:r w:rsidR="009B3617">
        <w:rPr>
          <w:bCs/>
          <w:lang w:val="lv-LV"/>
        </w:rPr>
        <w:t xml:space="preserve">sortimenta pieejamību un </w:t>
      </w:r>
      <w:r>
        <w:rPr>
          <w:bCs/>
          <w:lang w:val="lv-LV"/>
        </w:rPr>
        <w:t>vidējo cenu l</w:t>
      </w:r>
      <w:r w:rsidR="000B6495">
        <w:rPr>
          <w:bCs/>
          <w:lang w:val="lv-LV"/>
        </w:rPr>
        <w:t>īmeni uz p</w:t>
      </w:r>
      <w:r>
        <w:rPr>
          <w:bCs/>
          <w:lang w:val="lv-LV"/>
        </w:rPr>
        <w:t>retendenta mazumtirdzniecības vietā piedāvātajām precēm.</w:t>
      </w:r>
    </w:p>
    <w:p w:rsidR="006A4523" w:rsidRPr="002801AE" w:rsidRDefault="006A4523" w:rsidP="00FB1A58">
      <w:pPr>
        <w:pStyle w:val="Standard"/>
        <w:ind w:firstLine="720"/>
        <w:jc w:val="both"/>
        <w:rPr>
          <w:bCs/>
          <w:lang w:val="lv-LV"/>
        </w:rPr>
      </w:pPr>
    </w:p>
    <w:p w:rsidR="00757426" w:rsidRDefault="00757426" w:rsidP="00757426">
      <w:pPr>
        <w:pStyle w:val="Standard"/>
      </w:pPr>
    </w:p>
    <w:tbl>
      <w:tblPr>
        <w:tblW w:w="9645" w:type="dxa"/>
        <w:tblLayout w:type="fixed"/>
        <w:tblCellMar>
          <w:left w:w="10" w:type="dxa"/>
          <w:right w:w="10" w:type="dxa"/>
        </w:tblCellMar>
        <w:tblLook w:val="04A0" w:firstRow="1" w:lastRow="0" w:firstColumn="1" w:lastColumn="0" w:noHBand="0" w:noVBand="1"/>
      </w:tblPr>
      <w:tblGrid>
        <w:gridCol w:w="570"/>
        <w:gridCol w:w="1500"/>
        <w:gridCol w:w="1890"/>
        <w:gridCol w:w="2235"/>
        <w:gridCol w:w="2205"/>
        <w:gridCol w:w="1245"/>
      </w:tblGrid>
      <w:tr w:rsidR="00757426" w:rsidRPr="004F07F8" w:rsidTr="004F07F8">
        <w:trPr>
          <w:tblHeader/>
        </w:trPr>
        <w:tc>
          <w:tcPr>
            <w:tcW w:w="57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Nr.p.k</w:t>
            </w:r>
          </w:p>
        </w:tc>
        <w:tc>
          <w:tcPr>
            <w:tcW w:w="150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rPr>
                <w:sz w:val="22"/>
                <w:szCs w:val="22"/>
              </w:rPr>
            </w:pPr>
            <w:r w:rsidRPr="004F07F8">
              <w:rPr>
                <w:sz w:val="22"/>
                <w:szCs w:val="22"/>
              </w:rPr>
              <w:t>Autoeļļu tips</w:t>
            </w:r>
          </w:p>
        </w:tc>
        <w:tc>
          <w:tcPr>
            <w:tcW w:w="189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Autoeļļu viskozitātes klase</w:t>
            </w:r>
          </w:p>
        </w:tc>
        <w:tc>
          <w:tcPr>
            <w:tcW w:w="223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Specifikācijas un  atestācijas</w:t>
            </w:r>
          </w:p>
        </w:tc>
        <w:tc>
          <w:tcPr>
            <w:tcW w:w="220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Pielietojums (automobiļu marka, iekārta un t.t.)</w:t>
            </w:r>
          </w:p>
        </w:tc>
        <w:tc>
          <w:tcPr>
            <w:tcW w:w="12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 xml:space="preserve">Apjoms gadā*,  </w:t>
            </w:r>
            <w:r w:rsidRPr="004F07F8">
              <w:rPr>
                <w:i/>
                <w:iCs/>
                <w:sz w:val="22"/>
                <w:szCs w:val="22"/>
              </w:rPr>
              <w:t>l</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Motoreļļa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5W30</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VW507 00</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Volkswagen</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40</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2.</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Motoreļļa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5W30</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MB228.51</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Mercedes-Benz</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30</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3.</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Motoreļļa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5W40</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RN0700/0710</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Renault</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55</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4.</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Motoreļļa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10W40</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VW 502 00/505 00</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Volkswagen</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45</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5.</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Motoreļļa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10W40</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LDF-2</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Scania</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80</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6.</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Motoreļļa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10W40</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MB228.3</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Mercedes-Benz</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55</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7.</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Motoreļļa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15W40</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MB 228.3</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Mercedes-Benz</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75</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8.</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Motoreļļa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M10G2K</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GOST 8581-78</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KAMAZ, T-25,  MTZ</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150</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9.</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SAE 40</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API CD/SF</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Vakuuma sūknis</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50</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10.</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SAE 30</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API CD/SF</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Vakuuma sūknis</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30</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11.</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Transmisijas 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75W90</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shd w:val="clear" w:color="auto" w:fill="FFFFFF"/>
              <w:rPr>
                <w:sz w:val="22"/>
                <w:szCs w:val="22"/>
              </w:rPr>
            </w:pPr>
            <w:r w:rsidRPr="004F07F8">
              <w:rPr>
                <w:sz w:val="22"/>
                <w:szCs w:val="22"/>
              </w:rPr>
              <w:t>API: GL-4/GL-5/MT-1;</w:t>
            </w:r>
          </w:p>
          <w:p w:rsidR="00757426" w:rsidRPr="004F07F8" w:rsidRDefault="00757426" w:rsidP="00DE4C7C">
            <w:pPr>
              <w:shd w:val="clear" w:color="auto" w:fill="FFFFFF"/>
              <w:rPr>
                <w:sz w:val="22"/>
                <w:szCs w:val="22"/>
              </w:rPr>
            </w:pPr>
            <w:r w:rsidRPr="004F07F8">
              <w:rPr>
                <w:sz w:val="22"/>
                <w:szCs w:val="22"/>
              </w:rPr>
              <w:t>Scania: STO 1:0;</w:t>
            </w:r>
            <w:r w:rsidRPr="004F07F8">
              <w:rPr>
                <w:sz w:val="22"/>
                <w:szCs w:val="22"/>
              </w:rPr>
              <w:br/>
              <w:t>US MIL: MIL-L-2105D;</w:t>
            </w:r>
            <w:r w:rsidRPr="004F07F8">
              <w:rPr>
                <w:sz w:val="22"/>
                <w:szCs w:val="22"/>
              </w:rPr>
              <w:br/>
              <w:t>ZF: TE-ML 02B/05B/12B/16F/17B/19C/21B</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Mehāniskās pārnesumu kārbas un reduktori</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24</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12.</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Transmisijas 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80W90</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rPr>
                <w:sz w:val="22"/>
                <w:szCs w:val="22"/>
              </w:rPr>
            </w:pPr>
            <w:r w:rsidRPr="004F07F8">
              <w:rPr>
                <w:sz w:val="22"/>
                <w:szCs w:val="22"/>
              </w:rPr>
              <w:t xml:space="preserve">API: GL-4; </w:t>
            </w:r>
            <w:r w:rsidRPr="004F07F8">
              <w:rPr>
                <w:sz w:val="22"/>
                <w:szCs w:val="22"/>
              </w:rPr>
              <w:br/>
              <w:t xml:space="preserve">US MIL: MIL-L-2105; </w:t>
            </w:r>
            <w:r w:rsidRPr="004F07F8">
              <w:rPr>
                <w:sz w:val="22"/>
                <w:szCs w:val="22"/>
              </w:rPr>
              <w:br/>
              <w:t>ZF: TE-ML-02A/16A/17A/19A;</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Mehāniskās pārnesumu kārbas un reduktori</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20</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13.</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Transmisijas 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TEP-15</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GOST 23652-79</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Mehāniskās pārnesumu kārbas un reduktori</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60</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14.</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Hidrauliska 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I-20A</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GOST 20799-88</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Automobiļa hidrauliska iekārta</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122</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lastRenderedPageBreak/>
              <w:t>15.</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Hidrauliska 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VG22</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rPr>
                <w:sz w:val="22"/>
                <w:szCs w:val="22"/>
              </w:rPr>
            </w:pPr>
            <w:r w:rsidRPr="004F07F8">
              <w:rPr>
                <w:sz w:val="22"/>
                <w:szCs w:val="22"/>
              </w:rPr>
              <w:t>ASTM: D6158 HM;</w:t>
            </w:r>
            <w:r w:rsidRPr="004F07F8">
              <w:rPr>
                <w:sz w:val="22"/>
                <w:szCs w:val="22"/>
              </w:rPr>
              <w:br/>
              <w:t>DIN: 51524 Part 2 HLP;</w:t>
            </w:r>
            <w:r w:rsidRPr="004F07F8">
              <w:rPr>
                <w:sz w:val="22"/>
                <w:szCs w:val="22"/>
              </w:rPr>
              <w:br/>
              <w:t>ISO: 11158 Class HM;</w:t>
            </w:r>
            <w:r w:rsidRPr="004F07F8">
              <w:rPr>
                <w:sz w:val="22"/>
                <w:szCs w:val="22"/>
              </w:rPr>
              <w:br/>
              <w:t>SAE: MS1004 MS;</w:t>
            </w:r>
            <w:r w:rsidRPr="004F07F8">
              <w:rPr>
                <w:sz w:val="22"/>
                <w:szCs w:val="22"/>
              </w:rPr>
              <w:br/>
              <w:t>Bosch Rexroth: RE 90 220;</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Automobiļa hidrauliska iekārta</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20</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16.</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Hidrauliska 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VG46</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shd w:val="clear" w:color="auto" w:fill="FFFFFF"/>
              <w:rPr>
                <w:sz w:val="22"/>
                <w:szCs w:val="22"/>
              </w:rPr>
            </w:pPr>
            <w:r w:rsidRPr="004F07F8">
              <w:rPr>
                <w:sz w:val="22"/>
                <w:szCs w:val="22"/>
              </w:rPr>
              <w:t>ISO 11158 HV;</w:t>
            </w:r>
            <w:r w:rsidRPr="004F07F8">
              <w:rPr>
                <w:sz w:val="22"/>
                <w:szCs w:val="22"/>
              </w:rPr>
              <w:br/>
              <w:t xml:space="preserve">ISO 6743-4/HV; </w:t>
            </w:r>
            <w:r w:rsidRPr="004F07F8">
              <w:rPr>
                <w:sz w:val="22"/>
                <w:szCs w:val="22"/>
              </w:rPr>
              <w:br/>
              <w:t>ISO-L-HV;</w:t>
            </w:r>
            <w:r w:rsidRPr="004F07F8">
              <w:rPr>
                <w:sz w:val="22"/>
                <w:szCs w:val="22"/>
              </w:rPr>
              <w:br/>
              <w:t>DIN 51524-3 (HVLP);</w:t>
            </w:r>
            <w:r w:rsidRPr="004F07F8">
              <w:rPr>
                <w:sz w:val="22"/>
                <w:szCs w:val="22"/>
              </w:rPr>
              <w:br/>
              <w:t>Bosch-Rexroth RE 07075;</w:t>
            </w:r>
            <w:r w:rsidRPr="004F07F8">
              <w:rPr>
                <w:sz w:val="22"/>
                <w:szCs w:val="22"/>
              </w:rPr>
              <w:br/>
              <w:t>Bosch-Rexroth RE 90220;</w:t>
            </w:r>
            <w:r w:rsidRPr="004F07F8">
              <w:rPr>
                <w:sz w:val="22"/>
                <w:szCs w:val="22"/>
              </w:rPr>
              <w:br/>
              <w:t>SAE MS1004 Type HV;</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Automobiļa hidrauliska iekārta</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120</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17.</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Hidrauliska eļļa</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ATF Dexron II</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jc w:val="center"/>
              <w:rPr>
                <w:sz w:val="22"/>
                <w:szCs w:val="22"/>
              </w:rPr>
            </w:pPr>
            <w:r w:rsidRPr="004F07F8">
              <w:rPr>
                <w:sz w:val="22"/>
                <w:szCs w:val="22"/>
              </w:rPr>
              <w:t>ZF: TE-ML-04/09/11/14</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Stūres mehānismi ar pastiprinātāju</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10</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18.</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Stūres pastiprinātāja šķidrums</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VAG G004000M2 vai analogi</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VW TL 521 46 01</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Stūres mehānismi ar pastiprinātāju</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4</w:t>
            </w:r>
          </w:p>
        </w:tc>
      </w:tr>
      <w:tr w:rsidR="00757426" w:rsidRPr="004F07F8" w:rsidTr="00DE4C7C">
        <w:tc>
          <w:tcPr>
            <w:tcW w:w="57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19.</w:t>
            </w:r>
          </w:p>
        </w:tc>
        <w:tc>
          <w:tcPr>
            <w:tcW w:w="150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Stūres pastiprinātāja šķidrums</w:t>
            </w:r>
          </w:p>
        </w:tc>
        <w:tc>
          <w:tcPr>
            <w:tcW w:w="1890"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MB 00098988803 vai analogi</w:t>
            </w:r>
          </w:p>
        </w:tc>
        <w:tc>
          <w:tcPr>
            <w:tcW w:w="223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MB236.3</w:t>
            </w:r>
          </w:p>
        </w:tc>
        <w:tc>
          <w:tcPr>
            <w:tcW w:w="2205" w:type="dxa"/>
            <w:tcBorders>
              <w:left w:val="single" w:sz="8" w:space="0" w:color="000000"/>
              <w:bottom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Stūres mehānismi ar pastiprinātāju</w:t>
            </w:r>
          </w:p>
        </w:tc>
        <w:tc>
          <w:tcPr>
            <w:tcW w:w="124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757426" w:rsidRPr="004F07F8" w:rsidRDefault="00757426" w:rsidP="00DE4C7C">
            <w:pPr>
              <w:pStyle w:val="TableContents"/>
              <w:jc w:val="center"/>
              <w:rPr>
                <w:sz w:val="22"/>
                <w:szCs w:val="22"/>
              </w:rPr>
            </w:pPr>
            <w:r w:rsidRPr="004F07F8">
              <w:rPr>
                <w:sz w:val="22"/>
                <w:szCs w:val="22"/>
              </w:rPr>
              <w:t>3</w:t>
            </w:r>
          </w:p>
        </w:tc>
      </w:tr>
    </w:tbl>
    <w:p w:rsidR="00757426" w:rsidRPr="004F07F8" w:rsidRDefault="00757426" w:rsidP="00757426">
      <w:pPr>
        <w:pStyle w:val="Standard"/>
        <w:rPr>
          <w:sz w:val="22"/>
          <w:szCs w:val="22"/>
        </w:rPr>
      </w:pPr>
    </w:p>
    <w:p w:rsidR="00757426" w:rsidRPr="006A4523" w:rsidRDefault="00757426" w:rsidP="00757426">
      <w:pPr>
        <w:pStyle w:val="Standard"/>
        <w:jc w:val="both"/>
        <w:rPr>
          <w:sz w:val="22"/>
          <w:szCs w:val="22"/>
          <w:lang w:val="lv-LV"/>
        </w:rPr>
      </w:pPr>
      <w:r w:rsidRPr="006A4523">
        <w:rPr>
          <w:b/>
          <w:bCs/>
          <w:sz w:val="22"/>
          <w:szCs w:val="22"/>
          <w:lang w:val="lv-LV"/>
        </w:rPr>
        <w:t xml:space="preserve">* Norādītais tabulā preču daudzums ir uzskatāms par orientējoši nepieciešamo daudzumu, Pasūtītājs patur tiesības iepirkuma līguma izpildes laikā palielināt vai samazināt preču iegādes daudzumu. Apmaksa notiek tikai atbilstoši faktiski </w:t>
      </w:r>
      <w:r w:rsidR="009453D4" w:rsidRPr="006A4523">
        <w:rPr>
          <w:b/>
          <w:bCs/>
          <w:sz w:val="22"/>
          <w:szCs w:val="22"/>
          <w:lang w:val="lv-LV"/>
        </w:rPr>
        <w:t>p</w:t>
      </w:r>
      <w:r w:rsidRPr="006A4523">
        <w:rPr>
          <w:b/>
          <w:bCs/>
          <w:sz w:val="22"/>
          <w:szCs w:val="22"/>
          <w:lang w:val="lv-LV"/>
        </w:rPr>
        <w:t>iegādātajam preču daudzumam.</w:t>
      </w:r>
    </w:p>
    <w:p w:rsidR="00757426" w:rsidRPr="006A4523" w:rsidRDefault="006A4523" w:rsidP="00757426">
      <w:pPr>
        <w:pStyle w:val="Standard"/>
        <w:jc w:val="both"/>
        <w:rPr>
          <w:sz w:val="22"/>
          <w:szCs w:val="22"/>
          <w:lang w:val="lv-LV"/>
        </w:rPr>
      </w:pPr>
      <w:r w:rsidRPr="006A4523">
        <w:rPr>
          <w:sz w:val="22"/>
          <w:szCs w:val="22"/>
          <w:lang w:val="lv-LV"/>
        </w:rPr>
        <w:t>1</w:t>
      </w:r>
      <w:r w:rsidR="00757426" w:rsidRPr="006A4523">
        <w:rPr>
          <w:sz w:val="22"/>
          <w:szCs w:val="22"/>
          <w:lang w:val="lv-LV"/>
        </w:rPr>
        <w:t>. Piegādājamas produkcijas kvalitātei jāatbilst standartu sistēmu prasībām, ko apstiprina ražotāja kvalitātes sertifikāts.</w:t>
      </w:r>
    </w:p>
    <w:p w:rsidR="00757426" w:rsidRPr="006A4523" w:rsidRDefault="006A4523" w:rsidP="00757426">
      <w:pPr>
        <w:pStyle w:val="Standard"/>
        <w:jc w:val="both"/>
        <w:rPr>
          <w:sz w:val="22"/>
          <w:szCs w:val="22"/>
          <w:lang w:val="lv-LV"/>
        </w:rPr>
      </w:pPr>
      <w:r w:rsidRPr="006A4523">
        <w:rPr>
          <w:sz w:val="22"/>
          <w:szCs w:val="22"/>
          <w:lang w:val="lv-LV"/>
        </w:rPr>
        <w:t>2</w:t>
      </w:r>
      <w:r w:rsidR="00757426" w:rsidRPr="006A4523">
        <w:rPr>
          <w:sz w:val="22"/>
          <w:szCs w:val="22"/>
          <w:lang w:val="lv-LV"/>
        </w:rPr>
        <w:t>. Pret</w:t>
      </w:r>
      <w:r>
        <w:rPr>
          <w:sz w:val="22"/>
          <w:szCs w:val="22"/>
          <w:lang w:val="lv-LV"/>
        </w:rPr>
        <w:t>endentam jānodrošina piedāvātās Preces</w:t>
      </w:r>
      <w:r w:rsidR="00757426" w:rsidRPr="006A4523">
        <w:rPr>
          <w:sz w:val="22"/>
          <w:szCs w:val="22"/>
          <w:lang w:val="lv-LV"/>
        </w:rPr>
        <w:t xml:space="preserve"> pilnīgu atbilstību tehniskai specifikācijai.</w:t>
      </w:r>
    </w:p>
    <w:p w:rsidR="006A4523" w:rsidRPr="006A4523" w:rsidRDefault="006A4523" w:rsidP="00757426">
      <w:pPr>
        <w:pStyle w:val="Standard"/>
        <w:jc w:val="both"/>
        <w:rPr>
          <w:sz w:val="22"/>
          <w:szCs w:val="22"/>
          <w:lang w:val="lv-LV"/>
        </w:rPr>
      </w:pPr>
      <w:r w:rsidRPr="006A4523">
        <w:rPr>
          <w:sz w:val="22"/>
          <w:szCs w:val="22"/>
          <w:lang w:val="lv-LV"/>
        </w:rPr>
        <w:t>3</w:t>
      </w:r>
      <w:r w:rsidR="00757426" w:rsidRPr="006A4523">
        <w:rPr>
          <w:sz w:val="22"/>
          <w:szCs w:val="22"/>
          <w:lang w:val="lv-LV"/>
        </w:rPr>
        <w:t xml:space="preserve">. </w:t>
      </w:r>
      <w:r w:rsidRPr="006A4523">
        <w:rPr>
          <w:sz w:val="22"/>
          <w:szCs w:val="22"/>
          <w:lang w:val="lv-LV"/>
        </w:rPr>
        <w:t xml:space="preserve">Preču grozā norādītām precēm jābūt pieejām Izpildītāja mazumtirdzniecības vietā skaitā ne mazāk, ka 150 l. </w:t>
      </w:r>
    </w:p>
    <w:p w:rsidR="00757426" w:rsidRPr="006A4523" w:rsidRDefault="006A4523" w:rsidP="00757426">
      <w:pPr>
        <w:pStyle w:val="Standard"/>
        <w:jc w:val="both"/>
        <w:rPr>
          <w:sz w:val="22"/>
          <w:szCs w:val="22"/>
          <w:lang w:val="lv-LV"/>
        </w:rPr>
      </w:pPr>
      <w:r w:rsidRPr="006A4523">
        <w:rPr>
          <w:sz w:val="22"/>
          <w:szCs w:val="22"/>
          <w:lang w:val="lv-LV"/>
        </w:rPr>
        <w:t>4. Preces, kas nav noteiktas preču grozā, Izpildītājam pēc Pa</w:t>
      </w:r>
      <w:r>
        <w:rPr>
          <w:sz w:val="22"/>
          <w:szCs w:val="22"/>
          <w:lang w:val="lv-LV"/>
        </w:rPr>
        <w:t>s</w:t>
      </w:r>
      <w:r w:rsidRPr="006A4523">
        <w:rPr>
          <w:sz w:val="22"/>
          <w:szCs w:val="22"/>
          <w:lang w:val="lv-LV"/>
        </w:rPr>
        <w:t>ūtītāja pieprasījuma jāpiegādā uz savu mazumtirdzniecības vietu 1 (vienas) darba dienas laikā no pasūtījuma saņemšanas.</w:t>
      </w:r>
    </w:p>
    <w:p w:rsidR="00757426" w:rsidRPr="006A4523" w:rsidRDefault="00757426" w:rsidP="00757426">
      <w:pPr>
        <w:pStyle w:val="Standard"/>
        <w:jc w:val="both"/>
        <w:rPr>
          <w:sz w:val="22"/>
          <w:szCs w:val="22"/>
          <w:lang w:val="lv-LV"/>
        </w:rPr>
      </w:pPr>
      <w:r w:rsidRPr="006A4523">
        <w:rPr>
          <w:sz w:val="22"/>
          <w:szCs w:val="22"/>
          <w:lang w:val="lv-LV"/>
        </w:rPr>
        <w:t>5. Pretendentam  jānorāda Preces pilnu nosaukumu, Preces cenu par 1 litru un kopējo summu.</w:t>
      </w:r>
    </w:p>
    <w:p w:rsidR="00757426" w:rsidRPr="004F07F8" w:rsidRDefault="00757426" w:rsidP="00757426">
      <w:pPr>
        <w:pStyle w:val="Standard"/>
        <w:rPr>
          <w:sz w:val="22"/>
          <w:szCs w:val="22"/>
        </w:rPr>
      </w:pPr>
    </w:p>
    <w:p w:rsidR="00757426" w:rsidRPr="004F07F8" w:rsidRDefault="00757426" w:rsidP="00757426">
      <w:pPr>
        <w:pStyle w:val="Standard"/>
        <w:rPr>
          <w:sz w:val="22"/>
          <w:szCs w:val="22"/>
        </w:rPr>
      </w:pPr>
    </w:p>
    <w:p w:rsidR="00757426" w:rsidRPr="004F07F8" w:rsidRDefault="00757426" w:rsidP="00757426">
      <w:pPr>
        <w:pStyle w:val="Standard"/>
        <w:rPr>
          <w:sz w:val="22"/>
          <w:szCs w:val="22"/>
        </w:rPr>
      </w:pPr>
    </w:p>
    <w:p w:rsidR="00757426" w:rsidRPr="004F07F8" w:rsidRDefault="00757426" w:rsidP="00757426">
      <w:pPr>
        <w:pStyle w:val="Standard"/>
        <w:rPr>
          <w:sz w:val="22"/>
          <w:szCs w:val="22"/>
        </w:rPr>
      </w:pPr>
    </w:p>
    <w:p w:rsidR="00757426" w:rsidRPr="004F07F8" w:rsidRDefault="00757426" w:rsidP="00757426">
      <w:pPr>
        <w:pStyle w:val="Standard"/>
        <w:rPr>
          <w:sz w:val="22"/>
          <w:szCs w:val="22"/>
        </w:rPr>
      </w:pPr>
      <w:r w:rsidRPr="004F07F8">
        <w:rPr>
          <w:sz w:val="22"/>
          <w:szCs w:val="22"/>
        </w:rPr>
        <w:t>Autotransporta un mehānismu iecirkņa vadītājs: _________________  A.Šitovs</w:t>
      </w:r>
    </w:p>
    <w:p w:rsidR="0048463C" w:rsidRPr="00757426" w:rsidRDefault="0048463C" w:rsidP="008F4A93">
      <w:pPr>
        <w:pStyle w:val="Standard"/>
        <w:jc w:val="both"/>
      </w:pPr>
    </w:p>
    <w:p w:rsidR="00492232" w:rsidRDefault="00492232" w:rsidP="004D2812">
      <w:pPr>
        <w:pStyle w:val="Standard"/>
        <w:jc w:val="both"/>
        <w:rPr>
          <w:lang w:val="lv-LV"/>
        </w:rPr>
      </w:pPr>
    </w:p>
    <w:p w:rsidR="004D0E2F" w:rsidRDefault="004D0E2F">
      <w:pPr>
        <w:spacing w:after="200" w:line="276" w:lineRule="auto"/>
        <w:rPr>
          <w:bCs/>
          <w:lang w:eastAsia="en-US"/>
        </w:rPr>
      </w:pPr>
      <w:r>
        <w:br w:type="page"/>
      </w:r>
    </w:p>
    <w:p w:rsidR="004D0E2F" w:rsidRDefault="004D0E2F" w:rsidP="008417A8">
      <w:pPr>
        <w:pStyle w:val="Header"/>
        <w:rPr>
          <w:sz w:val="24"/>
          <w:szCs w:val="24"/>
        </w:rPr>
      </w:pPr>
    </w:p>
    <w:p w:rsidR="004D0E2F" w:rsidRDefault="004D0E2F" w:rsidP="004D0E2F">
      <w:pPr>
        <w:pStyle w:val="Title"/>
      </w:pPr>
      <w:r>
        <w:t>IEPIRKUMA GROZS</w:t>
      </w:r>
    </w:p>
    <w:p w:rsidR="004F07F8" w:rsidRPr="004F07F8" w:rsidRDefault="004F07F8" w:rsidP="004F07F8">
      <w:pPr>
        <w:pStyle w:val="Header"/>
        <w:jc w:val="center"/>
        <w:rPr>
          <w:b/>
          <w:sz w:val="24"/>
          <w:szCs w:val="24"/>
        </w:rPr>
      </w:pPr>
      <w:r w:rsidRPr="004F07F8">
        <w:rPr>
          <w:b/>
          <w:sz w:val="24"/>
          <w:szCs w:val="24"/>
        </w:rPr>
        <w:t xml:space="preserve">SIA “Daugavpils ūdens” cenu aptaujai „ Eļļu un smērvielu </w:t>
      </w:r>
      <w:r w:rsidR="009453D4">
        <w:rPr>
          <w:b/>
          <w:sz w:val="24"/>
          <w:szCs w:val="24"/>
        </w:rPr>
        <w:t>p</w:t>
      </w:r>
      <w:r w:rsidRPr="004F07F8">
        <w:rPr>
          <w:b/>
          <w:sz w:val="24"/>
          <w:szCs w:val="24"/>
        </w:rPr>
        <w:t>iegāde automobiļu un kanalizācijas iekārtu (mikseru, sūkņu, reduktoru un citu iekārtu) apkopei”</w:t>
      </w:r>
    </w:p>
    <w:p w:rsidR="00757426" w:rsidRDefault="00757426" w:rsidP="00D33F43">
      <w:pPr>
        <w:pStyle w:val="Header"/>
        <w:jc w:val="center"/>
        <w:rPr>
          <w:b/>
          <w:sz w:val="24"/>
          <w:szCs w:val="24"/>
        </w:rPr>
      </w:pPr>
    </w:p>
    <w:p w:rsidR="004F07F8" w:rsidRPr="004F07F8" w:rsidRDefault="004F07F8" w:rsidP="004F07F8">
      <w:pPr>
        <w:pStyle w:val="Header"/>
        <w:jc w:val="center"/>
        <w:rPr>
          <w:b/>
          <w:sz w:val="24"/>
          <w:szCs w:val="24"/>
        </w:rPr>
      </w:pPr>
      <w:r w:rsidRPr="004F07F8">
        <w:rPr>
          <w:b/>
          <w:sz w:val="24"/>
          <w:szCs w:val="24"/>
        </w:rPr>
        <w:t xml:space="preserve">iepirkuma 2. daļas “Eļļu un smērvielu </w:t>
      </w:r>
      <w:r w:rsidR="009453D4">
        <w:rPr>
          <w:b/>
          <w:sz w:val="24"/>
          <w:szCs w:val="24"/>
        </w:rPr>
        <w:t>p</w:t>
      </w:r>
      <w:r w:rsidRPr="004F07F8">
        <w:rPr>
          <w:b/>
          <w:sz w:val="24"/>
          <w:szCs w:val="24"/>
        </w:rPr>
        <w:t>iegāde kanalizācijas iekārtu (mikseru, sūkņu, reduktoru un citu iekārtu) apkopei”</w:t>
      </w:r>
    </w:p>
    <w:p w:rsidR="004F07F8" w:rsidRPr="004F07F8" w:rsidRDefault="004F07F8" w:rsidP="004F07F8">
      <w:pPr>
        <w:pStyle w:val="Header"/>
        <w:jc w:val="center"/>
        <w:rPr>
          <w:b/>
          <w:sz w:val="24"/>
          <w:szCs w:val="24"/>
        </w:rPr>
      </w:pPr>
      <w:r w:rsidRPr="004F07F8">
        <w:rPr>
          <w:b/>
          <w:sz w:val="24"/>
          <w:szCs w:val="24"/>
        </w:rPr>
        <w:t>ietvaros</w:t>
      </w:r>
    </w:p>
    <w:p w:rsidR="004F07F8" w:rsidRPr="004F07F8" w:rsidRDefault="004F07F8" w:rsidP="004F07F8">
      <w:pPr>
        <w:pStyle w:val="Header"/>
        <w:jc w:val="center"/>
        <w:rPr>
          <w:b/>
          <w:sz w:val="24"/>
          <w:szCs w:val="24"/>
        </w:rPr>
      </w:pPr>
    </w:p>
    <w:p w:rsidR="004D0E2F" w:rsidRDefault="004D0E2F" w:rsidP="00FB1A58">
      <w:pPr>
        <w:pStyle w:val="Standard"/>
        <w:ind w:firstLine="720"/>
        <w:jc w:val="both"/>
        <w:rPr>
          <w:bCs/>
          <w:lang w:val="lv-LV"/>
        </w:rPr>
      </w:pPr>
      <w:r w:rsidRPr="002801AE">
        <w:rPr>
          <w:bCs/>
          <w:lang w:val="lv-LV"/>
        </w:rPr>
        <w:t xml:space="preserve">Iepirkuma grozs satur informāciju par precēm, ieskaitot šo preču īpašības un specifikāciju, uz kuras pamata </w:t>
      </w:r>
      <w:r w:rsidR="005E30A6">
        <w:rPr>
          <w:bCs/>
          <w:lang w:val="lv-LV"/>
        </w:rPr>
        <w:t>p</w:t>
      </w:r>
      <w:r w:rsidRPr="002801AE">
        <w:rPr>
          <w:bCs/>
          <w:lang w:val="lv-LV"/>
        </w:rPr>
        <w:t>retendents sagatavo piedāv</w:t>
      </w:r>
      <w:r w:rsidR="00401D1D">
        <w:rPr>
          <w:bCs/>
          <w:lang w:val="lv-LV"/>
        </w:rPr>
        <w:t>ājumu p</w:t>
      </w:r>
      <w:r w:rsidRPr="002801AE">
        <w:rPr>
          <w:bCs/>
          <w:lang w:val="lv-LV"/>
        </w:rPr>
        <w:t>asūtītājam saimnieciski visizdevīgākā piedāvājuma izvēlei.</w:t>
      </w:r>
    </w:p>
    <w:p w:rsidR="004D0E2F" w:rsidRPr="002801AE" w:rsidRDefault="004D0E2F" w:rsidP="00FB1A58">
      <w:pPr>
        <w:pStyle w:val="Standard"/>
        <w:ind w:firstLine="720"/>
        <w:jc w:val="both"/>
        <w:rPr>
          <w:bCs/>
          <w:lang w:val="lv-LV"/>
        </w:rPr>
      </w:pPr>
      <w:r>
        <w:rPr>
          <w:bCs/>
          <w:lang w:val="lv-LV"/>
        </w:rPr>
        <w:t>Iepirkuma grozā uzskaitīt</w:t>
      </w:r>
      <w:r w:rsidR="00401D1D">
        <w:rPr>
          <w:bCs/>
          <w:lang w:val="lv-LV"/>
        </w:rPr>
        <w:t>ās preces nerada p</w:t>
      </w:r>
      <w:r>
        <w:rPr>
          <w:bCs/>
          <w:lang w:val="lv-LV"/>
        </w:rPr>
        <w:t>asūtītājam pienākumu vispārīgās vienošanās darbības laikā iegādāties tieši un tikai tās preces, jo tās paredz</w:t>
      </w:r>
      <w:r w:rsidR="005E30A6">
        <w:rPr>
          <w:bCs/>
          <w:lang w:val="lv-LV"/>
        </w:rPr>
        <w:t>ētas tikai p</w:t>
      </w:r>
      <w:r>
        <w:rPr>
          <w:bCs/>
          <w:lang w:val="lv-LV"/>
        </w:rPr>
        <w:t xml:space="preserve">retendentu piedāvājumu salīdzināšanai </w:t>
      </w:r>
      <w:r w:rsidR="009B3617">
        <w:rPr>
          <w:bCs/>
          <w:lang w:val="lv-LV"/>
        </w:rPr>
        <w:t xml:space="preserve">ar mērķi noteikt sortimenta pieejamību un </w:t>
      </w:r>
      <w:r>
        <w:rPr>
          <w:bCs/>
          <w:lang w:val="lv-LV"/>
        </w:rPr>
        <w:t>vidējo cenu l</w:t>
      </w:r>
      <w:r w:rsidR="005E30A6">
        <w:rPr>
          <w:bCs/>
          <w:lang w:val="lv-LV"/>
        </w:rPr>
        <w:t>īmeni uz p</w:t>
      </w:r>
      <w:r>
        <w:rPr>
          <w:bCs/>
          <w:lang w:val="lv-LV"/>
        </w:rPr>
        <w:t>retendenta mazumtirdzniecības vietā piedāvātajām precēm.</w:t>
      </w:r>
    </w:p>
    <w:p w:rsidR="004D0E2F" w:rsidRDefault="004D0E2F" w:rsidP="00D33F43">
      <w:pPr>
        <w:pStyle w:val="Header"/>
        <w:jc w:val="center"/>
        <w:rPr>
          <w:b/>
          <w:sz w:val="24"/>
          <w:szCs w:val="24"/>
        </w:rPr>
      </w:pPr>
    </w:p>
    <w:p w:rsidR="008F4A93" w:rsidRDefault="008F4A93" w:rsidP="00D33F43">
      <w:pPr>
        <w:pStyle w:val="Header"/>
        <w:jc w:val="center"/>
        <w:rPr>
          <w:b/>
          <w:sz w:val="24"/>
          <w:szCs w:val="24"/>
        </w:rPr>
      </w:pPr>
    </w:p>
    <w:tbl>
      <w:tblPr>
        <w:tblW w:w="9781" w:type="dxa"/>
        <w:tblInd w:w="-10" w:type="dxa"/>
        <w:tblLayout w:type="fixed"/>
        <w:tblCellMar>
          <w:left w:w="10" w:type="dxa"/>
          <w:right w:w="10" w:type="dxa"/>
        </w:tblCellMar>
        <w:tblLook w:val="04A0" w:firstRow="1" w:lastRow="0" w:firstColumn="1" w:lastColumn="0" w:noHBand="0" w:noVBand="1"/>
      </w:tblPr>
      <w:tblGrid>
        <w:gridCol w:w="567"/>
        <w:gridCol w:w="1418"/>
        <w:gridCol w:w="1418"/>
        <w:gridCol w:w="1701"/>
        <w:gridCol w:w="2976"/>
        <w:gridCol w:w="1701"/>
      </w:tblGrid>
      <w:tr w:rsidR="004F07F8" w:rsidRPr="00FA7BD0" w:rsidTr="00DE4C7C">
        <w:trPr>
          <w:trHeight w:val="630"/>
        </w:trPr>
        <w:tc>
          <w:tcPr>
            <w:tcW w:w="56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b/>
                <w:sz w:val="22"/>
                <w:szCs w:val="22"/>
              </w:rPr>
            </w:pPr>
            <w:r w:rsidRPr="004F07F8">
              <w:rPr>
                <w:b/>
                <w:sz w:val="22"/>
                <w:szCs w:val="22"/>
              </w:rPr>
              <w:t>Nr.</w:t>
            </w:r>
          </w:p>
          <w:p w:rsidR="004F07F8" w:rsidRPr="004F07F8" w:rsidRDefault="004F07F8" w:rsidP="00DE4C7C">
            <w:pPr>
              <w:pStyle w:val="TableContents"/>
              <w:jc w:val="center"/>
              <w:rPr>
                <w:b/>
                <w:sz w:val="22"/>
                <w:szCs w:val="22"/>
              </w:rPr>
            </w:pPr>
            <w:r w:rsidRPr="004F07F8">
              <w:rPr>
                <w:b/>
                <w:sz w:val="22"/>
                <w:szCs w:val="22"/>
              </w:rPr>
              <w:t>p.k.</w:t>
            </w:r>
          </w:p>
        </w:tc>
        <w:tc>
          <w:tcPr>
            <w:tcW w:w="141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b/>
                <w:sz w:val="22"/>
                <w:szCs w:val="22"/>
              </w:rPr>
            </w:pPr>
            <w:r w:rsidRPr="004F07F8">
              <w:rPr>
                <w:b/>
                <w:sz w:val="22"/>
                <w:szCs w:val="22"/>
              </w:rPr>
              <w:t>Eļļu tips</w:t>
            </w:r>
          </w:p>
        </w:tc>
        <w:tc>
          <w:tcPr>
            <w:tcW w:w="141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b/>
                <w:sz w:val="22"/>
                <w:szCs w:val="22"/>
              </w:rPr>
            </w:pPr>
            <w:r w:rsidRPr="004F07F8">
              <w:rPr>
                <w:b/>
                <w:sz w:val="22"/>
                <w:szCs w:val="22"/>
              </w:rPr>
              <w:t>Viskozitātes klase</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b/>
                <w:sz w:val="22"/>
                <w:szCs w:val="22"/>
              </w:rPr>
            </w:pPr>
            <w:r w:rsidRPr="004F07F8">
              <w:rPr>
                <w:b/>
                <w:sz w:val="22"/>
                <w:szCs w:val="22"/>
              </w:rPr>
              <w:t>Specifikācijas un atestācijas</w:t>
            </w:r>
          </w:p>
        </w:tc>
        <w:tc>
          <w:tcPr>
            <w:tcW w:w="2976"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b/>
                <w:sz w:val="22"/>
                <w:szCs w:val="22"/>
              </w:rPr>
            </w:pPr>
            <w:r w:rsidRPr="004F07F8">
              <w:rPr>
                <w:b/>
                <w:sz w:val="22"/>
                <w:szCs w:val="22"/>
              </w:rPr>
              <w:t>Pielietojums</w:t>
            </w:r>
          </w:p>
        </w:tc>
        <w:tc>
          <w:tcPr>
            <w:tcW w:w="1701"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b/>
                <w:sz w:val="22"/>
                <w:szCs w:val="22"/>
              </w:rPr>
            </w:pPr>
            <w:r w:rsidRPr="004F07F8">
              <w:rPr>
                <w:b/>
                <w:sz w:val="22"/>
                <w:szCs w:val="22"/>
              </w:rPr>
              <w:t>Prognozējamais preču daudzums</w:t>
            </w:r>
            <w:r w:rsidRPr="004F07F8">
              <w:rPr>
                <w:rFonts w:cs="Times New Roman"/>
                <w:b/>
                <w:sz w:val="22"/>
                <w:szCs w:val="22"/>
              </w:rPr>
              <w:t>¹</w:t>
            </w:r>
          </w:p>
        </w:tc>
      </w:tr>
      <w:tr w:rsidR="004F07F8" w:rsidRPr="00FA7BD0" w:rsidTr="00DE4C7C">
        <w:tc>
          <w:tcPr>
            <w:tcW w:w="567"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1.</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Industriāla</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100</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DIN 51517/3</w:t>
            </w:r>
          </w:p>
        </w:tc>
        <w:tc>
          <w:tcPr>
            <w:tcW w:w="2976"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Mikseris Landia POP-1;</w:t>
            </w:r>
          </w:p>
          <w:p w:rsidR="004F07F8" w:rsidRPr="004F07F8" w:rsidRDefault="004F07F8" w:rsidP="00DE4C7C">
            <w:pPr>
              <w:pStyle w:val="TableContents"/>
              <w:jc w:val="center"/>
              <w:rPr>
                <w:sz w:val="22"/>
                <w:szCs w:val="22"/>
              </w:rPr>
            </w:pPr>
            <w:r w:rsidRPr="004F07F8">
              <w:rPr>
                <w:sz w:val="22"/>
                <w:szCs w:val="22"/>
              </w:rPr>
              <w:t>POPL-1 ms 100</w:t>
            </w:r>
          </w:p>
        </w:tc>
        <w:tc>
          <w:tcPr>
            <w:tcW w:w="1701"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8,8 L</w:t>
            </w:r>
          </w:p>
        </w:tc>
      </w:tr>
      <w:tr w:rsidR="004F07F8" w:rsidRPr="00FA7BD0" w:rsidTr="00DE4C7C">
        <w:tc>
          <w:tcPr>
            <w:tcW w:w="567"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2.</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Industriāla</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150</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DIN 51517/3</w:t>
            </w:r>
          </w:p>
        </w:tc>
        <w:tc>
          <w:tcPr>
            <w:tcW w:w="2976"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Mikseris Landia POP-1 ms 132</w:t>
            </w:r>
          </w:p>
        </w:tc>
        <w:tc>
          <w:tcPr>
            <w:tcW w:w="1701"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12 L</w:t>
            </w:r>
          </w:p>
        </w:tc>
      </w:tr>
      <w:tr w:rsidR="004F07F8" w:rsidRPr="00FA7BD0" w:rsidTr="00DE4C7C">
        <w:tc>
          <w:tcPr>
            <w:tcW w:w="567"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3.</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Industriāla</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220</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DIN 51517/3</w:t>
            </w:r>
          </w:p>
        </w:tc>
        <w:tc>
          <w:tcPr>
            <w:tcW w:w="2976"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Mikseris Landia POPL-1 ms 112;</w:t>
            </w:r>
          </w:p>
          <w:p w:rsidR="004F07F8" w:rsidRPr="004F07F8" w:rsidRDefault="004F07F8" w:rsidP="00DE4C7C">
            <w:pPr>
              <w:pStyle w:val="TableContents"/>
              <w:jc w:val="center"/>
              <w:rPr>
                <w:sz w:val="22"/>
                <w:szCs w:val="22"/>
              </w:rPr>
            </w:pPr>
            <w:r w:rsidRPr="004F07F8">
              <w:rPr>
                <w:sz w:val="22"/>
                <w:szCs w:val="22"/>
              </w:rPr>
              <w:t>Reduktors BK70-74; EK517</w:t>
            </w:r>
          </w:p>
        </w:tc>
        <w:tc>
          <w:tcPr>
            <w:tcW w:w="1701"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56,95 L</w:t>
            </w:r>
          </w:p>
        </w:tc>
      </w:tr>
      <w:tr w:rsidR="004F07F8" w:rsidRPr="00FA7BD0" w:rsidTr="00DE4C7C">
        <w:tc>
          <w:tcPr>
            <w:tcW w:w="567"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4.</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Hidrauliskā</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32</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DIN 51524</w:t>
            </w:r>
          </w:p>
        </w:tc>
        <w:tc>
          <w:tcPr>
            <w:tcW w:w="2976"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Sūknis „Flygt“; hidropres</w:t>
            </w:r>
          </w:p>
        </w:tc>
        <w:tc>
          <w:tcPr>
            <w:tcW w:w="1701"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96 L</w:t>
            </w:r>
          </w:p>
        </w:tc>
      </w:tr>
      <w:tr w:rsidR="004F07F8" w:rsidRPr="00FA7BD0" w:rsidTr="00DE4C7C">
        <w:tc>
          <w:tcPr>
            <w:tcW w:w="567"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5.</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Pussintētiskā</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10W-40</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API SN/CF</w:t>
            </w:r>
          </w:p>
        </w:tc>
        <w:tc>
          <w:tcPr>
            <w:tcW w:w="2976"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Sūknis ABS AFP5001M 1800/6</w:t>
            </w:r>
          </w:p>
        </w:tc>
        <w:tc>
          <w:tcPr>
            <w:tcW w:w="1701"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34 L</w:t>
            </w:r>
          </w:p>
        </w:tc>
      </w:tr>
      <w:tr w:rsidR="004F07F8" w:rsidRPr="00FA7BD0" w:rsidTr="00DE4C7C">
        <w:tc>
          <w:tcPr>
            <w:tcW w:w="567"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6.</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Transmisijas</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220</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DIN 51517/3 CLP</w:t>
            </w:r>
          </w:p>
        </w:tc>
        <w:tc>
          <w:tcPr>
            <w:tcW w:w="2976"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Reduktors SK 3382;</w:t>
            </w:r>
          </w:p>
          <w:p w:rsidR="004F07F8" w:rsidRPr="004F07F8" w:rsidRDefault="004F07F8" w:rsidP="00DE4C7C">
            <w:pPr>
              <w:pStyle w:val="TableContents"/>
              <w:jc w:val="center"/>
              <w:rPr>
                <w:sz w:val="22"/>
                <w:szCs w:val="22"/>
              </w:rPr>
            </w:pPr>
            <w:r w:rsidRPr="004F07F8">
              <w:rPr>
                <w:sz w:val="22"/>
                <w:szCs w:val="22"/>
              </w:rPr>
              <w:t>Reduktors SK 4382;</w:t>
            </w:r>
          </w:p>
          <w:p w:rsidR="004F07F8" w:rsidRPr="004F07F8" w:rsidRDefault="004F07F8" w:rsidP="00DE4C7C">
            <w:pPr>
              <w:pStyle w:val="TableContents"/>
              <w:jc w:val="center"/>
              <w:rPr>
                <w:sz w:val="22"/>
                <w:szCs w:val="22"/>
              </w:rPr>
            </w:pPr>
            <w:r w:rsidRPr="004F07F8">
              <w:rPr>
                <w:sz w:val="22"/>
                <w:szCs w:val="22"/>
              </w:rPr>
              <w:t>Reduktors V260;</w:t>
            </w:r>
          </w:p>
          <w:p w:rsidR="004F07F8" w:rsidRPr="004F07F8" w:rsidRDefault="004F07F8" w:rsidP="00DE4C7C">
            <w:pPr>
              <w:pStyle w:val="TableContents"/>
              <w:jc w:val="center"/>
              <w:rPr>
                <w:sz w:val="22"/>
                <w:szCs w:val="22"/>
              </w:rPr>
            </w:pPr>
            <w:r w:rsidRPr="004F07F8">
              <w:rPr>
                <w:sz w:val="22"/>
                <w:szCs w:val="22"/>
              </w:rPr>
              <w:t>Reduktors BF40-74W</w:t>
            </w:r>
          </w:p>
        </w:tc>
        <w:tc>
          <w:tcPr>
            <w:tcW w:w="1701"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15,55 L</w:t>
            </w:r>
          </w:p>
        </w:tc>
      </w:tr>
      <w:tr w:rsidR="004F07F8" w:rsidRPr="00FA7BD0" w:rsidTr="00DE4C7C">
        <w:tc>
          <w:tcPr>
            <w:tcW w:w="567"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7.</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Transmisijas</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75W-90</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GL-4/GL-5MT-1</w:t>
            </w:r>
          </w:p>
        </w:tc>
        <w:tc>
          <w:tcPr>
            <w:tcW w:w="2976"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Gaisa pūtēji BUSH</w:t>
            </w:r>
          </w:p>
        </w:tc>
        <w:tc>
          <w:tcPr>
            <w:tcW w:w="1701"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9,2 L</w:t>
            </w:r>
          </w:p>
        </w:tc>
      </w:tr>
      <w:tr w:rsidR="004F07F8" w:rsidRPr="00FA7BD0" w:rsidTr="00DE4C7C">
        <w:tc>
          <w:tcPr>
            <w:tcW w:w="567"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8.</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Minerālā</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10W-30</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DIN 51524/2 HV</w:t>
            </w:r>
          </w:p>
        </w:tc>
        <w:tc>
          <w:tcPr>
            <w:tcW w:w="2976"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Sūknis Grundfos SEV; SE; S</w:t>
            </w:r>
          </w:p>
        </w:tc>
        <w:tc>
          <w:tcPr>
            <w:tcW w:w="1701"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153,6 L</w:t>
            </w:r>
          </w:p>
        </w:tc>
      </w:tr>
      <w:tr w:rsidR="004F07F8" w:rsidRPr="00FA7BD0" w:rsidTr="00DE4C7C">
        <w:tc>
          <w:tcPr>
            <w:tcW w:w="567"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9.</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Minerālā</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Ondina 917</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p>
        </w:tc>
        <w:tc>
          <w:tcPr>
            <w:tcW w:w="2976"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Sūkņi Grundfos</w:t>
            </w:r>
          </w:p>
        </w:tc>
        <w:tc>
          <w:tcPr>
            <w:tcW w:w="1701"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60 L</w:t>
            </w:r>
          </w:p>
        </w:tc>
      </w:tr>
      <w:tr w:rsidR="004F07F8" w:rsidRPr="00FA7BD0" w:rsidTr="00DE4C7C">
        <w:tc>
          <w:tcPr>
            <w:tcW w:w="567"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10.</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spacing w:line="240" w:lineRule="atLeast"/>
              <w:jc w:val="center"/>
              <w:rPr>
                <w:sz w:val="22"/>
                <w:szCs w:val="22"/>
              </w:rPr>
            </w:pPr>
            <w:r w:rsidRPr="004F07F8">
              <w:rPr>
                <w:sz w:val="22"/>
                <w:szCs w:val="22"/>
              </w:rPr>
              <w:t>Smēre</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EP 2</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DIN 51502</w:t>
            </w:r>
          </w:p>
        </w:tc>
        <w:tc>
          <w:tcPr>
            <w:tcW w:w="2976"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Mikseri un reduktoru gultņu mezgli</w:t>
            </w:r>
          </w:p>
        </w:tc>
        <w:tc>
          <w:tcPr>
            <w:tcW w:w="1701"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40 kg</w:t>
            </w:r>
          </w:p>
        </w:tc>
      </w:tr>
      <w:tr w:rsidR="004F07F8" w:rsidRPr="00FA7BD0" w:rsidTr="00DE4C7C">
        <w:tc>
          <w:tcPr>
            <w:tcW w:w="567"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r w:rsidRPr="004F07F8">
              <w:rPr>
                <w:sz w:val="22"/>
                <w:szCs w:val="22"/>
              </w:rPr>
              <w:t>11.</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Smēre</w:t>
            </w:r>
          </w:p>
        </w:tc>
        <w:tc>
          <w:tcPr>
            <w:tcW w:w="141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F07F8" w:rsidRPr="004F07F8" w:rsidRDefault="004F07F8" w:rsidP="00DE4C7C">
            <w:pPr>
              <w:pStyle w:val="Standard"/>
              <w:jc w:val="center"/>
              <w:rPr>
                <w:sz w:val="22"/>
                <w:szCs w:val="22"/>
              </w:rPr>
            </w:pPr>
            <w:r w:rsidRPr="004F07F8">
              <w:rPr>
                <w:sz w:val="22"/>
                <w:szCs w:val="22"/>
              </w:rPr>
              <w:t>Alvanie R2</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4F07F8" w:rsidRPr="004F07F8" w:rsidRDefault="004F07F8" w:rsidP="00DE4C7C">
            <w:pPr>
              <w:pStyle w:val="TableContents"/>
              <w:jc w:val="center"/>
              <w:rPr>
                <w:sz w:val="22"/>
                <w:szCs w:val="22"/>
              </w:rPr>
            </w:pPr>
          </w:p>
        </w:tc>
        <w:tc>
          <w:tcPr>
            <w:tcW w:w="2976"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Drupinātājs Sewer Chewer</w:t>
            </w:r>
          </w:p>
        </w:tc>
        <w:tc>
          <w:tcPr>
            <w:tcW w:w="1701" w:type="dxa"/>
            <w:tcBorders>
              <w:top w:val="single" w:sz="8" w:space="0" w:color="000000"/>
              <w:left w:val="single" w:sz="8" w:space="0" w:color="000000"/>
              <w:bottom w:val="single" w:sz="8" w:space="0" w:color="000000"/>
              <w:right w:val="single" w:sz="4" w:space="0" w:color="auto"/>
            </w:tcBorders>
            <w:vAlign w:val="center"/>
          </w:tcPr>
          <w:p w:rsidR="004F07F8" w:rsidRPr="004F07F8" w:rsidRDefault="004F07F8" w:rsidP="00DE4C7C">
            <w:pPr>
              <w:pStyle w:val="TableContents"/>
              <w:jc w:val="center"/>
              <w:rPr>
                <w:sz w:val="22"/>
                <w:szCs w:val="22"/>
              </w:rPr>
            </w:pPr>
            <w:r w:rsidRPr="004F07F8">
              <w:rPr>
                <w:sz w:val="22"/>
                <w:szCs w:val="22"/>
              </w:rPr>
              <w:t>18 kg</w:t>
            </w:r>
          </w:p>
        </w:tc>
      </w:tr>
    </w:tbl>
    <w:p w:rsidR="006A4523" w:rsidRPr="004F07F8" w:rsidRDefault="006A4523" w:rsidP="006A4523">
      <w:pPr>
        <w:pStyle w:val="Standard"/>
        <w:jc w:val="both"/>
        <w:rPr>
          <w:sz w:val="22"/>
          <w:szCs w:val="22"/>
        </w:rPr>
      </w:pPr>
      <w:r w:rsidRPr="004F07F8">
        <w:rPr>
          <w:b/>
          <w:bCs/>
          <w:sz w:val="22"/>
          <w:szCs w:val="22"/>
        </w:rPr>
        <w:t xml:space="preserve">* Norādītais tabulā preču daudzums ir uzskatāms par orientējoši nepieciešamo daudzumu, Pasūtītājs patur tiesības iepirkuma līguma izpildes laikā palielināt vai samazināt preču iegādes daudzumu. Apmaksa notiek tikai atbilstoši faktiski </w:t>
      </w:r>
      <w:r>
        <w:rPr>
          <w:b/>
          <w:bCs/>
          <w:sz w:val="22"/>
          <w:szCs w:val="22"/>
        </w:rPr>
        <w:t>p</w:t>
      </w:r>
      <w:r w:rsidRPr="004F07F8">
        <w:rPr>
          <w:b/>
          <w:bCs/>
          <w:sz w:val="22"/>
          <w:szCs w:val="22"/>
        </w:rPr>
        <w:t>iegādātajam preču daudzumam.</w:t>
      </w:r>
    </w:p>
    <w:p w:rsidR="006A4523" w:rsidRDefault="006A4523" w:rsidP="006A4523">
      <w:pPr>
        <w:pStyle w:val="Standard"/>
        <w:jc w:val="both"/>
        <w:rPr>
          <w:sz w:val="22"/>
          <w:szCs w:val="22"/>
        </w:rPr>
      </w:pPr>
    </w:p>
    <w:p w:rsidR="006A4523" w:rsidRPr="004F07F8" w:rsidRDefault="006A4523" w:rsidP="006A4523">
      <w:pPr>
        <w:pStyle w:val="Standard"/>
        <w:jc w:val="both"/>
        <w:rPr>
          <w:sz w:val="22"/>
          <w:szCs w:val="22"/>
        </w:rPr>
      </w:pPr>
      <w:r>
        <w:rPr>
          <w:sz w:val="22"/>
          <w:szCs w:val="22"/>
        </w:rPr>
        <w:t>1</w:t>
      </w:r>
      <w:r w:rsidRPr="004F07F8">
        <w:rPr>
          <w:sz w:val="22"/>
          <w:szCs w:val="22"/>
        </w:rPr>
        <w:t>. Piegādājamas produkcijas kvalitātei jāatbilst standartu sistēmu prasībām, ko apstiprina ražotāja kvalitātes sertifikāts.</w:t>
      </w:r>
    </w:p>
    <w:p w:rsidR="006A4523" w:rsidRPr="004F07F8" w:rsidRDefault="006A4523" w:rsidP="006A4523">
      <w:pPr>
        <w:pStyle w:val="Standard"/>
        <w:jc w:val="both"/>
        <w:rPr>
          <w:sz w:val="22"/>
          <w:szCs w:val="22"/>
        </w:rPr>
      </w:pPr>
      <w:r>
        <w:rPr>
          <w:sz w:val="22"/>
          <w:szCs w:val="22"/>
        </w:rPr>
        <w:t>2</w:t>
      </w:r>
      <w:r w:rsidRPr="004F07F8">
        <w:rPr>
          <w:sz w:val="22"/>
          <w:szCs w:val="22"/>
        </w:rPr>
        <w:t>. Pre</w:t>
      </w:r>
      <w:r>
        <w:rPr>
          <w:sz w:val="22"/>
          <w:szCs w:val="22"/>
        </w:rPr>
        <w:t>tendentam jānodrošina piedāvātās Preces</w:t>
      </w:r>
      <w:r w:rsidRPr="004F07F8">
        <w:rPr>
          <w:sz w:val="22"/>
          <w:szCs w:val="22"/>
        </w:rPr>
        <w:t xml:space="preserve"> pilnīgu atbilstību tehniskai specifikācijai.</w:t>
      </w:r>
    </w:p>
    <w:p w:rsidR="006A4523" w:rsidRDefault="006A4523" w:rsidP="006A4523">
      <w:pPr>
        <w:pStyle w:val="Standard"/>
        <w:jc w:val="both"/>
        <w:rPr>
          <w:sz w:val="22"/>
          <w:szCs w:val="22"/>
        </w:rPr>
      </w:pPr>
      <w:r>
        <w:rPr>
          <w:sz w:val="22"/>
          <w:szCs w:val="22"/>
        </w:rPr>
        <w:t>3</w:t>
      </w:r>
      <w:r w:rsidRPr="004F07F8">
        <w:rPr>
          <w:sz w:val="22"/>
          <w:szCs w:val="22"/>
        </w:rPr>
        <w:t xml:space="preserve">. </w:t>
      </w:r>
      <w:r>
        <w:rPr>
          <w:sz w:val="22"/>
          <w:szCs w:val="22"/>
        </w:rPr>
        <w:t xml:space="preserve">Preču grozā norādītām precēm jābūt pieejām Izpildītāja mazumtirdzniecības vietā skaitā ne mazāk, ka 150 l. </w:t>
      </w:r>
    </w:p>
    <w:p w:rsidR="006A4523" w:rsidRPr="004F07F8" w:rsidRDefault="006A4523" w:rsidP="006A4523">
      <w:pPr>
        <w:pStyle w:val="Standard"/>
        <w:jc w:val="both"/>
        <w:rPr>
          <w:sz w:val="22"/>
          <w:szCs w:val="22"/>
        </w:rPr>
      </w:pPr>
      <w:r>
        <w:rPr>
          <w:sz w:val="22"/>
          <w:szCs w:val="22"/>
        </w:rPr>
        <w:lastRenderedPageBreak/>
        <w:t>4. Preces, kas nav noteiktas preču grozā, Izpildītājam pēc Paūtītāja pieprasījuma jāpiegādā uz savu mazumtirdzniecības vietu 1 (vienas) darba dienas laikā no pasūtījuma saņemšanas.</w:t>
      </w:r>
    </w:p>
    <w:p w:rsidR="006A4523" w:rsidRPr="004F07F8" w:rsidRDefault="006A4523" w:rsidP="006A4523">
      <w:pPr>
        <w:pStyle w:val="Standard"/>
        <w:jc w:val="both"/>
        <w:rPr>
          <w:sz w:val="22"/>
          <w:szCs w:val="22"/>
        </w:rPr>
      </w:pPr>
      <w:r w:rsidRPr="004F07F8">
        <w:rPr>
          <w:sz w:val="22"/>
          <w:szCs w:val="22"/>
        </w:rPr>
        <w:t>5. Pretendentam  jānorāda Preces pilnu nosaukumu, Preces cenu par 1 litru un kopējo summu.</w:t>
      </w:r>
    </w:p>
    <w:p w:rsidR="008F4A93" w:rsidRPr="006A4523" w:rsidRDefault="008F4A93" w:rsidP="00D33F43">
      <w:pPr>
        <w:pStyle w:val="Header"/>
        <w:jc w:val="center"/>
        <w:rPr>
          <w:b/>
          <w:sz w:val="24"/>
          <w:szCs w:val="24"/>
          <w:lang w:val="de-DE"/>
        </w:rPr>
      </w:pPr>
    </w:p>
    <w:p w:rsidR="00100E47" w:rsidRDefault="00100E47" w:rsidP="005172D2">
      <w:pPr>
        <w:pStyle w:val="Header"/>
        <w:jc w:val="right"/>
        <w:rPr>
          <w:sz w:val="24"/>
          <w:szCs w:val="24"/>
        </w:rPr>
      </w:pPr>
    </w:p>
    <w:p w:rsidR="00100E47" w:rsidRDefault="004F07F8" w:rsidP="00100E47">
      <w:pPr>
        <w:jc w:val="both"/>
      </w:pPr>
      <w:r>
        <w:t>Kanalizācijas attīrīšanas iekārtu vadītājs: _______________                                      P. Ļeonovs</w:t>
      </w:r>
    </w:p>
    <w:p w:rsidR="00100E47" w:rsidRDefault="004F07F8" w:rsidP="00100E47">
      <w:pPr>
        <w:jc w:val="both"/>
      </w:pPr>
      <w:r>
        <w:t xml:space="preserve">     </w:t>
      </w:r>
    </w:p>
    <w:p w:rsidR="00F87B0B" w:rsidRDefault="00F87B0B" w:rsidP="00100E47">
      <w:pPr>
        <w:jc w:val="both"/>
      </w:pPr>
    </w:p>
    <w:p w:rsidR="00675587" w:rsidRDefault="00675587" w:rsidP="002E0A71">
      <w:pPr>
        <w:pStyle w:val="Header"/>
        <w:rPr>
          <w:sz w:val="24"/>
          <w:szCs w:val="24"/>
        </w:rPr>
      </w:pPr>
    </w:p>
    <w:p w:rsidR="00F87B0B" w:rsidRDefault="00F87B0B" w:rsidP="005172D2">
      <w:pPr>
        <w:pStyle w:val="Header"/>
        <w:jc w:val="right"/>
        <w:rPr>
          <w:sz w:val="24"/>
          <w:szCs w:val="24"/>
        </w:rPr>
      </w:pPr>
    </w:p>
    <w:p w:rsidR="004F07F8" w:rsidRDefault="004F07F8"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6A4523" w:rsidRDefault="006A4523" w:rsidP="005172D2">
      <w:pPr>
        <w:pStyle w:val="Header"/>
        <w:jc w:val="right"/>
        <w:rPr>
          <w:sz w:val="24"/>
          <w:szCs w:val="24"/>
        </w:rPr>
      </w:pPr>
    </w:p>
    <w:p w:rsidR="004835A0" w:rsidRPr="009F1172" w:rsidRDefault="00E96440" w:rsidP="005172D2">
      <w:pPr>
        <w:pStyle w:val="Header"/>
        <w:jc w:val="right"/>
        <w:rPr>
          <w:sz w:val="24"/>
          <w:szCs w:val="24"/>
        </w:rPr>
      </w:pPr>
      <w:r>
        <w:rPr>
          <w:sz w:val="24"/>
          <w:szCs w:val="24"/>
        </w:rPr>
        <w:t>2</w:t>
      </w:r>
      <w:r w:rsidR="004835A0" w:rsidRPr="009F1172">
        <w:rPr>
          <w:sz w:val="24"/>
          <w:szCs w:val="24"/>
        </w:rPr>
        <w:t>.pielikums</w:t>
      </w:r>
    </w:p>
    <w:p w:rsidR="004835A0" w:rsidRPr="004268CE" w:rsidRDefault="005D156C"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917E6D" w:rsidRPr="004F07F8" w:rsidRDefault="004F07F8" w:rsidP="00B850F1">
      <w:pPr>
        <w:pStyle w:val="tv2131"/>
        <w:spacing w:line="240" w:lineRule="auto"/>
        <w:ind w:right="46" w:firstLine="0"/>
        <w:jc w:val="center"/>
        <w:rPr>
          <w:b/>
          <w:bCs/>
          <w:i/>
          <w:color w:val="auto"/>
          <w:sz w:val="24"/>
          <w:szCs w:val="24"/>
        </w:rPr>
      </w:pPr>
      <w:r w:rsidRPr="004F07F8">
        <w:rPr>
          <w:b/>
          <w:bCs/>
          <w:i/>
          <w:iCs/>
          <w:color w:val="auto"/>
          <w:sz w:val="24"/>
          <w:szCs w:val="24"/>
          <w:highlight w:val="yellow"/>
        </w:rPr>
        <w:t>&lt;norādīt iepirkuma procedūras nosaukumu un identifikācijas numuru&gt;</w:t>
      </w:r>
    </w:p>
    <w:p w:rsidR="004D0E2F" w:rsidRPr="004F07F8" w:rsidRDefault="004D0E2F" w:rsidP="00B850F1">
      <w:pPr>
        <w:pStyle w:val="tv2131"/>
        <w:spacing w:line="240" w:lineRule="auto"/>
        <w:ind w:right="46" w:firstLine="0"/>
        <w:jc w:val="center"/>
        <w:rPr>
          <w:b/>
          <w:i/>
          <w:iCs/>
          <w:color w:val="auto"/>
          <w:sz w:val="24"/>
          <w:szCs w:val="24"/>
        </w:rPr>
      </w:pPr>
      <w:r w:rsidRPr="004F07F8">
        <w:rPr>
          <w:b/>
          <w:bCs/>
          <w:i/>
          <w:color w:val="auto"/>
          <w:sz w:val="24"/>
          <w:szCs w:val="24"/>
          <w:highlight w:val="yellow"/>
        </w:rPr>
        <w:t>&lt;norādīt iepirkuma daļu&gt;</w:t>
      </w:r>
    </w:p>
    <w:p w:rsidR="00CF2ED8" w:rsidRPr="00953466" w:rsidRDefault="00CF2ED8" w:rsidP="004835A0">
      <w:pPr>
        <w:pStyle w:val="Heading6"/>
        <w:jc w:val="both"/>
        <w:rPr>
          <w:szCs w:val="24"/>
        </w:rPr>
      </w:pPr>
      <w:r>
        <w:rPr>
          <w:szCs w:val="24"/>
        </w:rPr>
        <w:t>_________________________________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4835A0" w:rsidRPr="004F07F8" w:rsidRDefault="004835A0" w:rsidP="004F07F8">
      <w:pPr>
        <w:pStyle w:val="tv2131"/>
        <w:spacing w:line="240" w:lineRule="auto"/>
        <w:ind w:right="46" w:firstLine="0"/>
        <w:jc w:val="both"/>
        <w:rPr>
          <w:b/>
          <w:bCs/>
          <w:i/>
          <w:color w:val="auto"/>
          <w:sz w:val="24"/>
          <w:szCs w:val="24"/>
        </w:rPr>
      </w:pPr>
      <w:r w:rsidRPr="00B850F1">
        <w:rPr>
          <w:color w:val="auto"/>
          <w:sz w:val="24"/>
          <w:szCs w:val="24"/>
        </w:rPr>
        <w:t xml:space="preserve">piesakās piedalīties </w:t>
      </w:r>
      <w:r w:rsidR="00606838" w:rsidRPr="00B850F1">
        <w:rPr>
          <w:color w:val="auto"/>
          <w:sz w:val="24"/>
          <w:szCs w:val="24"/>
        </w:rPr>
        <w:t>iepirkuma procedūrā</w:t>
      </w:r>
      <w:r w:rsidR="00FA5E0D" w:rsidRPr="00B850F1">
        <w:rPr>
          <w:color w:val="auto"/>
        </w:rPr>
        <w:t xml:space="preserve"> </w:t>
      </w:r>
      <w:r w:rsidR="004F07F8" w:rsidRPr="004F07F8">
        <w:rPr>
          <w:bCs/>
          <w:i/>
          <w:iCs/>
          <w:color w:val="auto"/>
          <w:sz w:val="24"/>
          <w:szCs w:val="24"/>
          <w:highlight w:val="yellow"/>
        </w:rPr>
        <w:t>&lt;norādīt iepirkuma procedūras nosaukumu un identifikācijas numuru&gt;</w:t>
      </w:r>
      <w:r w:rsidRPr="000D7F21">
        <w:rPr>
          <w:color w:val="auto"/>
          <w:sz w:val="24"/>
          <w:szCs w:val="24"/>
        </w:rPr>
        <w:t xml:space="preserve">(iepirkuma identifikācijas Nr. </w:t>
      </w:r>
      <w:r w:rsidR="004F07F8" w:rsidRPr="004F07F8">
        <w:rPr>
          <w:i/>
          <w:color w:val="auto"/>
          <w:sz w:val="24"/>
          <w:szCs w:val="24"/>
          <w:highlight w:val="yellow"/>
        </w:rPr>
        <w:t>&lt;norādīt identifikācijas numuru&gt;</w:t>
      </w:r>
      <w:r w:rsidRPr="004F07F8">
        <w:rPr>
          <w:i/>
          <w:color w:val="auto"/>
          <w:sz w:val="24"/>
          <w:szCs w:val="24"/>
          <w:highlight w:val="yellow"/>
        </w:rPr>
        <w:t>)</w:t>
      </w:r>
      <w:r w:rsidR="004D0E2F">
        <w:rPr>
          <w:color w:val="auto"/>
          <w:sz w:val="24"/>
          <w:szCs w:val="24"/>
        </w:rPr>
        <w:t xml:space="preserve"> </w:t>
      </w:r>
      <w:r w:rsidR="004D0E2F" w:rsidRPr="004F07F8">
        <w:rPr>
          <w:bCs/>
          <w:i/>
          <w:color w:val="auto"/>
          <w:sz w:val="24"/>
          <w:szCs w:val="24"/>
          <w:highlight w:val="yellow"/>
        </w:rPr>
        <w:t>&lt;norādīt iepirkuma daļu&gt;</w:t>
      </w:r>
      <w:r w:rsidRPr="004F07F8">
        <w:rPr>
          <w:i/>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liecina g</w:t>
      </w:r>
      <w:r w:rsidR="004F07F8">
        <w:t>atavību piegādāt</w:t>
      </w:r>
      <w:r w:rsidR="00132841">
        <w:t xml:space="preserve"> Pasūtītājam</w:t>
      </w:r>
      <w:r w:rsidR="00953466">
        <w:t xml:space="preserve"> </w:t>
      </w:r>
      <w:r w:rsidR="004F07F8">
        <w:t>Iepirkumā 1. un/vai 2.</w:t>
      </w:r>
      <w:r w:rsidR="00100E47">
        <w:t xml:space="preserve"> da</w:t>
      </w:r>
      <w:r w:rsidR="00132841">
        <w:t>ļa noteiktās preces</w:t>
      </w:r>
      <w:r w:rsidR="00B93513">
        <w:t xml:space="preserve"> </w:t>
      </w:r>
      <w:r w:rsidR="00132841">
        <w:t>Pasūtītājam pēc pieprasījuma Ūdensvada ielā 3, Daugavpilī, Latvijā;</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w:t>
      </w:r>
      <w:r w:rsidR="00B93513">
        <w:t>vispārīga vienošanās</w:t>
      </w:r>
      <w:r w:rsidRPr="00661227">
        <w:t xml:space="preserve"> noslēgšanai, bet ne ilgāk kā </w:t>
      </w:r>
      <w:r w:rsidR="00E96440">
        <w:t xml:space="preserve">(atbilstoši nolikuma </w:t>
      </w:r>
      <w:r w:rsidR="004F07F8">
        <w:t xml:space="preserve">4.9. apakšpunkta </w:t>
      </w:r>
      <w:r w:rsidR="00E96440">
        <w:t>prasībām);</w:t>
      </w:r>
    </w:p>
    <w:p w:rsidR="004835A0"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s vispārīgās vienošanās</w:t>
      </w:r>
      <w:r w:rsidRPr="00B5494E">
        <w:t xml:space="preserve"> projekta noteikumiem un ir gatavs </w:t>
      </w:r>
      <w:r w:rsidR="00325D8F" w:rsidRPr="00B5494E">
        <w:t>vienošanās</w:t>
      </w:r>
      <w:r w:rsidR="00CF2ED8" w:rsidRPr="00B5494E">
        <w:t xml:space="preserve"> noslēgšanas tiesību piešķiršanas </w:t>
      </w:r>
      <w:r w:rsidR="00325D8F" w:rsidRPr="00B5494E">
        <w:t>gadījumā noslēgt vienošanās</w:t>
      </w:r>
      <w:r w:rsidRPr="00B5494E">
        <w:t xml:space="preserve"> ar pasūtītāju saskaņā ar </w:t>
      </w:r>
      <w:r w:rsidR="00CF2ED8" w:rsidRPr="00B5494E">
        <w:t xml:space="preserve">nolikumam </w:t>
      </w:r>
      <w:r w:rsidRPr="00B5494E">
        <w:t xml:space="preserve">pievienotā </w:t>
      </w:r>
      <w:r w:rsidR="00325D8F" w:rsidRPr="00B5494E">
        <w:t>vienošanās</w:t>
      </w:r>
      <w:r w:rsidRPr="00B5494E">
        <w:t xml:space="preserve"> projekta </w:t>
      </w:r>
      <w:r w:rsidR="00CF2ED8" w:rsidRPr="00B5494E">
        <w:t>noteikumiem</w:t>
      </w:r>
      <w:r w:rsidRPr="00B5494E">
        <w:t>;</w:t>
      </w:r>
    </w:p>
    <w:p w:rsidR="00662863" w:rsidRPr="00662863" w:rsidRDefault="00662863" w:rsidP="004835A0">
      <w:pPr>
        <w:numPr>
          <w:ilvl w:val="0"/>
          <w:numId w:val="1"/>
        </w:numPr>
        <w:tabs>
          <w:tab w:val="clear" w:pos="360"/>
          <w:tab w:val="num" w:pos="1080"/>
        </w:tabs>
        <w:ind w:left="1080"/>
        <w:jc w:val="both"/>
      </w:pPr>
      <w:r w:rsidRPr="00662863">
        <w:t>garantē, ka finanšu piedāvājumā norādītās preču cenas atbilst cenām, kuras šīm precēm norādītas viņa mazumt</w:t>
      </w:r>
      <w:r w:rsidR="007C5EA0">
        <w:t>irdzniecības vietā (nolikuma 6.6</w:t>
      </w:r>
      <w:r w:rsidRPr="00662863">
        <w:t>.punkts) piedāvājuma iesniegšanas dienā;</w:t>
      </w:r>
    </w:p>
    <w:p w:rsidR="004835A0" w:rsidRPr="00661227" w:rsidRDefault="004835A0" w:rsidP="004835A0">
      <w:pPr>
        <w:numPr>
          <w:ilvl w:val="0"/>
          <w:numId w:val="1"/>
        </w:numPr>
        <w:tabs>
          <w:tab w:val="clear" w:pos="360"/>
          <w:tab w:val="num" w:pos="1080"/>
        </w:tabs>
        <w:ind w:left="1080"/>
        <w:jc w:val="both"/>
      </w:pPr>
      <w:r w:rsidRPr="00661227">
        <w:t xml:space="preserve">garantē, ka visa </w:t>
      </w:r>
      <w:r w:rsidR="00CF2ED8">
        <w:t xml:space="preserve">tā </w:t>
      </w:r>
      <w:r w:rsidRPr="00661227">
        <w:t>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711EA" w:rsidRPr="004711EA" w:rsidRDefault="00CF2ED8" w:rsidP="004711EA">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662863" w:rsidRDefault="00662863" w:rsidP="004711EA">
      <w:pPr>
        <w:pStyle w:val="tv2131"/>
        <w:ind w:firstLine="0"/>
        <w:jc w:val="right"/>
        <w:rPr>
          <w:color w:val="auto"/>
          <w:sz w:val="24"/>
          <w:szCs w:val="24"/>
        </w:rPr>
      </w:pPr>
    </w:p>
    <w:p w:rsidR="004711EA" w:rsidRDefault="004711EA" w:rsidP="004711EA">
      <w:pPr>
        <w:pStyle w:val="tv2131"/>
        <w:ind w:firstLine="0"/>
        <w:jc w:val="right"/>
        <w:rPr>
          <w:color w:val="auto"/>
          <w:sz w:val="24"/>
          <w:szCs w:val="24"/>
        </w:rPr>
      </w:pPr>
      <w:r>
        <w:rPr>
          <w:color w:val="auto"/>
          <w:sz w:val="24"/>
          <w:szCs w:val="24"/>
        </w:rPr>
        <w:t xml:space="preserve">3.pielikums </w:t>
      </w:r>
    </w:p>
    <w:p w:rsidR="004711EA" w:rsidRPr="004711EA" w:rsidRDefault="004711EA" w:rsidP="004711EA">
      <w:pPr>
        <w:pStyle w:val="tv2131"/>
        <w:jc w:val="center"/>
        <w:rPr>
          <w:color w:val="auto"/>
          <w:sz w:val="24"/>
          <w:szCs w:val="24"/>
        </w:rPr>
      </w:pPr>
      <w:r w:rsidRPr="0072615D">
        <w:rPr>
          <w:b/>
          <w:color w:val="auto"/>
          <w:sz w:val="24"/>
          <w:szCs w:val="24"/>
        </w:rPr>
        <w:t>PRETENDENTA APLIECINĀJUMS</w:t>
      </w:r>
    </w:p>
    <w:p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5C68A5" w:rsidRPr="004F07F8" w:rsidRDefault="005C68A5" w:rsidP="005C68A5">
      <w:pPr>
        <w:pStyle w:val="tv2131"/>
        <w:spacing w:line="240" w:lineRule="auto"/>
        <w:ind w:right="46" w:firstLine="0"/>
        <w:jc w:val="center"/>
        <w:rPr>
          <w:b/>
          <w:bCs/>
          <w:i/>
          <w:color w:val="auto"/>
          <w:sz w:val="24"/>
          <w:szCs w:val="24"/>
        </w:rPr>
      </w:pPr>
      <w:r w:rsidRPr="004F07F8">
        <w:rPr>
          <w:b/>
          <w:bCs/>
          <w:i/>
          <w:iCs/>
          <w:color w:val="auto"/>
          <w:sz w:val="24"/>
          <w:szCs w:val="24"/>
          <w:highlight w:val="yellow"/>
        </w:rPr>
        <w:t>&lt;norādīt iepirkuma procedūras nosaukumu un identifikācijas numuru&gt;</w:t>
      </w:r>
    </w:p>
    <w:p w:rsidR="005C68A5" w:rsidRPr="004F07F8" w:rsidRDefault="005C68A5" w:rsidP="005C68A5">
      <w:pPr>
        <w:pStyle w:val="tv2131"/>
        <w:spacing w:line="240" w:lineRule="auto"/>
        <w:ind w:right="46" w:firstLine="0"/>
        <w:jc w:val="center"/>
        <w:rPr>
          <w:b/>
          <w:i/>
          <w:iCs/>
          <w:color w:val="auto"/>
          <w:sz w:val="24"/>
          <w:szCs w:val="24"/>
        </w:rPr>
      </w:pPr>
      <w:r w:rsidRPr="004F07F8">
        <w:rPr>
          <w:b/>
          <w:bCs/>
          <w:i/>
          <w:color w:val="auto"/>
          <w:sz w:val="24"/>
          <w:szCs w:val="24"/>
          <w:highlight w:val="yellow"/>
        </w:rPr>
        <w:t>&lt;norādīt iepirkuma daļu&gt;</w:t>
      </w:r>
    </w:p>
    <w:p w:rsidR="004711EA" w:rsidRPr="0072615D" w:rsidRDefault="004711EA" w:rsidP="004711EA">
      <w:pPr>
        <w:pStyle w:val="tv2131"/>
        <w:spacing w:line="240" w:lineRule="auto"/>
        <w:jc w:val="center"/>
        <w:rPr>
          <w:b/>
          <w:color w:val="auto"/>
          <w:sz w:val="24"/>
          <w:szCs w:val="24"/>
        </w:rPr>
      </w:pPr>
    </w:p>
    <w:p w:rsidR="004711EA" w:rsidRDefault="004711EA" w:rsidP="004711EA">
      <w:pPr>
        <w:pStyle w:val="Heading6"/>
        <w:jc w:val="both"/>
        <w:rPr>
          <w:szCs w:val="24"/>
        </w:rPr>
      </w:pPr>
      <w:r>
        <w:rPr>
          <w:szCs w:val="24"/>
        </w:rPr>
        <w:t>_________________________________</w:t>
      </w:r>
    </w:p>
    <w:p w:rsidR="004711EA" w:rsidRPr="00CF2ED8" w:rsidRDefault="004711EA" w:rsidP="004711EA">
      <w:pPr>
        <w:rPr>
          <w:sz w:val="16"/>
          <w:szCs w:val="16"/>
        </w:rPr>
      </w:pPr>
      <w:r>
        <w:rPr>
          <w:sz w:val="16"/>
          <w:szCs w:val="16"/>
        </w:rPr>
        <w:t xml:space="preserve">                    (sastādīšanas vieta, datums)</w:t>
      </w:r>
    </w:p>
    <w:p w:rsidR="004711EA" w:rsidRDefault="004711EA" w:rsidP="004711EA">
      <w:pPr>
        <w:pStyle w:val="tv2131"/>
        <w:jc w:val="both"/>
        <w:rPr>
          <w:color w:val="auto"/>
          <w:sz w:val="24"/>
          <w:szCs w:val="24"/>
        </w:rPr>
      </w:pPr>
    </w:p>
    <w:p w:rsidR="004711EA" w:rsidRPr="0072615D" w:rsidRDefault="004711EA" w:rsidP="004711EA">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4711EA" w:rsidRPr="0072615D" w:rsidRDefault="004711EA" w:rsidP="004711EA">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4711EA" w:rsidRPr="0072615D" w:rsidRDefault="004711EA" w:rsidP="004711EA">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3) </w:t>
      </w:r>
      <w:r w:rsidR="005C68A5" w:rsidRPr="005C68A5">
        <w:rPr>
          <w:color w:val="auto"/>
          <w:sz w:val="24"/>
          <w:szCs w:val="24"/>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4711EA" w:rsidRDefault="004711EA" w:rsidP="004711EA"/>
    <w:p w:rsidR="004711EA" w:rsidRDefault="004711EA" w:rsidP="004711EA">
      <w:pPr>
        <w:jc w:val="right"/>
      </w:pPr>
    </w:p>
    <w:p w:rsidR="004711EA" w:rsidRDefault="004711EA" w:rsidP="004711EA">
      <w:pPr>
        <w:tabs>
          <w:tab w:val="left" w:pos="0"/>
        </w:tabs>
      </w:pPr>
      <w:r>
        <w:t>___________________________________</w:t>
      </w:r>
    </w:p>
    <w:p w:rsidR="004711EA" w:rsidRPr="00896374" w:rsidRDefault="004711EA" w:rsidP="004711EA">
      <w:pPr>
        <w:tabs>
          <w:tab w:val="left" w:pos="0"/>
        </w:tabs>
        <w:rPr>
          <w:sz w:val="16"/>
          <w:szCs w:val="16"/>
        </w:rPr>
      </w:pPr>
      <w:r w:rsidRPr="00896374">
        <w:rPr>
          <w:sz w:val="16"/>
          <w:szCs w:val="16"/>
        </w:rPr>
        <w:t xml:space="preserve">(pārstāvja amats, paraksts, atšifrējums)                                                                                                   </w:t>
      </w:r>
    </w:p>
    <w:p w:rsidR="004711EA" w:rsidRPr="004711EA" w:rsidRDefault="004711EA" w:rsidP="004711EA"/>
    <w:p w:rsidR="004711EA" w:rsidRPr="004711EA" w:rsidRDefault="004711EA" w:rsidP="004711EA"/>
    <w:p w:rsidR="00EF1901" w:rsidRDefault="00EF1901">
      <w:pPr>
        <w:spacing w:after="200" w:line="276" w:lineRule="auto"/>
      </w:pPr>
      <w:r>
        <w:br w:type="page"/>
      </w:r>
    </w:p>
    <w:p w:rsidR="00890FF9" w:rsidRDefault="00890FF9" w:rsidP="004711EA">
      <w:pPr>
        <w:jc w:val="right"/>
      </w:pPr>
    </w:p>
    <w:p w:rsidR="004711EA" w:rsidRDefault="004711EA" w:rsidP="004711EA">
      <w:pPr>
        <w:jc w:val="right"/>
      </w:pPr>
      <w:r>
        <w:t>4</w:t>
      </w:r>
      <w:r w:rsidRPr="00FB2890">
        <w:t>.pielikums</w:t>
      </w:r>
    </w:p>
    <w:p w:rsidR="004711EA" w:rsidRDefault="004711EA" w:rsidP="004711EA">
      <w:pPr>
        <w:jc w:val="right"/>
      </w:pPr>
    </w:p>
    <w:p w:rsidR="004711EA" w:rsidRPr="00FB2890" w:rsidRDefault="004711EA" w:rsidP="004711EA">
      <w:pPr>
        <w:jc w:val="center"/>
        <w:rPr>
          <w:b/>
        </w:rPr>
      </w:pPr>
      <w:r w:rsidRPr="00FB2890">
        <w:rPr>
          <w:b/>
        </w:rPr>
        <w:t>FINANŠU PIEDĀVĀJUMA SAGATAVOŠANAS VADLĪNIJAS</w:t>
      </w:r>
    </w:p>
    <w:p w:rsidR="004711EA" w:rsidRDefault="004711EA" w:rsidP="004711EA">
      <w:pPr>
        <w:jc w:val="right"/>
      </w:pPr>
    </w:p>
    <w:p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5C68A5" w:rsidRPr="004F07F8" w:rsidRDefault="005C68A5" w:rsidP="005C68A5">
      <w:pPr>
        <w:pStyle w:val="tv2131"/>
        <w:spacing w:line="240" w:lineRule="auto"/>
        <w:ind w:right="46" w:firstLine="0"/>
        <w:jc w:val="center"/>
        <w:rPr>
          <w:b/>
          <w:bCs/>
          <w:i/>
          <w:color w:val="auto"/>
          <w:sz w:val="24"/>
          <w:szCs w:val="24"/>
        </w:rPr>
      </w:pPr>
      <w:r w:rsidRPr="004F07F8">
        <w:rPr>
          <w:b/>
          <w:bCs/>
          <w:i/>
          <w:iCs/>
          <w:color w:val="auto"/>
          <w:sz w:val="24"/>
          <w:szCs w:val="24"/>
          <w:highlight w:val="yellow"/>
        </w:rPr>
        <w:t>&lt;norādīt iepirkuma procedūras nosaukumu un identifikācijas numuru&gt;</w:t>
      </w:r>
    </w:p>
    <w:p w:rsidR="005C68A5" w:rsidRPr="004F07F8" w:rsidRDefault="005C68A5" w:rsidP="005C68A5">
      <w:pPr>
        <w:pStyle w:val="tv2131"/>
        <w:spacing w:line="240" w:lineRule="auto"/>
        <w:ind w:right="46" w:firstLine="0"/>
        <w:jc w:val="center"/>
        <w:rPr>
          <w:b/>
          <w:i/>
          <w:iCs/>
          <w:color w:val="auto"/>
          <w:sz w:val="24"/>
          <w:szCs w:val="24"/>
        </w:rPr>
      </w:pPr>
      <w:r w:rsidRPr="004F07F8">
        <w:rPr>
          <w:b/>
          <w:bCs/>
          <w:i/>
          <w:color w:val="auto"/>
          <w:sz w:val="24"/>
          <w:szCs w:val="24"/>
          <w:highlight w:val="yellow"/>
        </w:rPr>
        <w:t>&lt;norādīt iepirkuma daļu&gt;</w:t>
      </w:r>
    </w:p>
    <w:p w:rsidR="004711EA" w:rsidRDefault="004711EA" w:rsidP="004711EA">
      <w:pPr>
        <w:jc w:val="center"/>
      </w:pPr>
      <w:r w:rsidRPr="0072615D">
        <w:rPr>
          <w:b/>
          <w:iCs/>
        </w:rPr>
        <w:t>ietvaros</w:t>
      </w:r>
    </w:p>
    <w:p w:rsidR="004711EA" w:rsidRPr="00FB2890" w:rsidRDefault="004711EA" w:rsidP="004711EA">
      <w:pPr>
        <w:autoSpaceDE w:val="0"/>
        <w:autoSpaceDN w:val="0"/>
        <w:adjustRightInd w:val="0"/>
        <w:rPr>
          <w:rFonts w:ascii="Arial" w:hAnsi="Arial" w:cs="Arial"/>
          <w:b/>
          <w:bCs/>
          <w:sz w:val="20"/>
          <w:szCs w:val="20"/>
        </w:rPr>
      </w:pPr>
    </w:p>
    <w:p w:rsidR="004711EA" w:rsidRPr="00676504" w:rsidRDefault="004711EA" w:rsidP="004711EA">
      <w:pPr>
        <w:autoSpaceDE w:val="0"/>
        <w:autoSpaceDN w:val="0"/>
        <w:adjustRightInd w:val="0"/>
        <w:jc w:val="both"/>
      </w:pPr>
      <w:r w:rsidRPr="00101853">
        <w:rPr>
          <w:b/>
        </w:rPr>
        <w:t>1.</w:t>
      </w:r>
      <w:r w:rsidRPr="00101853">
        <w:t xml:space="preserve"> </w:t>
      </w:r>
      <w:r w:rsidR="00833733">
        <w:t>Finanšu piedāvājuma veidne, kas aizpildīta</w:t>
      </w:r>
      <w:r w:rsidRPr="00101853">
        <w:t xml:space="preserve"> saskaņā ar šo prasīto informāciju, veido finanšu piedāvājumu. </w:t>
      </w:r>
      <w:r w:rsidRPr="00662863">
        <w:t>Pretendents garantē, ka norādītās preču cenas atbilst cenām, kuras</w:t>
      </w:r>
      <w:r w:rsidR="009A5C93" w:rsidRPr="00662863">
        <w:t xml:space="preserve"> šīm precēm</w:t>
      </w:r>
      <w:r w:rsidRPr="00662863">
        <w:t xml:space="preserve"> norādītas viņa mazumtirdzniecī</w:t>
      </w:r>
      <w:r w:rsidR="00101853" w:rsidRPr="00662863">
        <w:t>bas vietā piedāvājuma iesniegšanas dienā.</w:t>
      </w:r>
      <w:r w:rsidRPr="00101853">
        <w:t xml:space="preserve"> Pasūtītājam ir ti</w:t>
      </w:r>
      <w:r w:rsidR="00101853" w:rsidRPr="00101853">
        <w:t xml:space="preserve">esības pārbaudīt šo informāciju </w:t>
      </w:r>
      <w:r w:rsidR="009B3617">
        <w:t>5</w:t>
      </w:r>
      <w:r w:rsidR="00101853" w:rsidRPr="00101853">
        <w:t xml:space="preserve"> </w:t>
      </w:r>
      <w:r w:rsidR="009B3617">
        <w:t xml:space="preserve">darba </w:t>
      </w:r>
      <w:r w:rsidR="00101853" w:rsidRPr="00101853">
        <w:t>dienu laikā</w:t>
      </w:r>
      <w:r w:rsidR="00101853">
        <w:t xml:space="preserve"> no piedāvājum</w:t>
      </w:r>
      <w:r w:rsidR="009B3617">
        <w:t>u</w:t>
      </w:r>
      <w:r w:rsidR="00101853">
        <w:t xml:space="preserve"> iesniegšanas </w:t>
      </w:r>
      <w:r w:rsidR="009B3617">
        <w:t>termiņa beigām</w:t>
      </w:r>
      <w:r w:rsidR="00101853">
        <w:t>.</w:t>
      </w:r>
    </w:p>
    <w:p w:rsidR="004711EA" w:rsidRPr="00676504" w:rsidRDefault="004711EA" w:rsidP="004711EA">
      <w:pPr>
        <w:autoSpaceDE w:val="0"/>
        <w:autoSpaceDN w:val="0"/>
        <w:adjustRightInd w:val="0"/>
        <w:jc w:val="both"/>
      </w:pPr>
      <w:r w:rsidRPr="00676504">
        <w:rPr>
          <w:b/>
        </w:rPr>
        <w:t>2.</w:t>
      </w:r>
      <w:r w:rsidRPr="00676504">
        <w:t xml:space="preserve"> Pretendentam ir jāsagatavo finanšu piedāvājums un jāaizpilda visas </w:t>
      </w:r>
      <w:r w:rsidR="00833733">
        <w:t>veidnē</w:t>
      </w:r>
      <w:r w:rsidRPr="00676504">
        <w:t xml:space="preserve"> norādītās </w:t>
      </w:r>
      <w:r w:rsidRPr="00761828">
        <w:t>pozīcijas atti</w:t>
      </w:r>
      <w:r>
        <w:t>e</w:t>
      </w:r>
      <w:r w:rsidRPr="00761828">
        <w:t>cībā uz pre</w:t>
      </w:r>
      <w:r>
        <w:t xml:space="preserve">ču piegādi, kas minētas </w:t>
      </w:r>
      <w:r w:rsidR="00101853">
        <w:t>iepirkuma grozā attiecīgai iepirkumu daļai</w:t>
      </w:r>
      <w:r w:rsidRPr="00761828">
        <w:t xml:space="preserve"> (</w:t>
      </w:r>
      <w:r w:rsidRPr="00BD0B6B">
        <w:rPr>
          <w:b/>
        </w:rPr>
        <w:t>1.pielikums</w:t>
      </w:r>
      <w:r w:rsidRPr="00761828">
        <w:t>).</w:t>
      </w:r>
      <w:r w:rsidRPr="00676504">
        <w:t xml:space="preserve"> Pozīcijas iekļautām cenām jābūt </w:t>
      </w:r>
      <w:r>
        <w:t>attiecīgo preču</w:t>
      </w:r>
      <w:r w:rsidRPr="00676504">
        <w:t xml:space="preserve"> </w:t>
      </w:r>
      <w:r>
        <w:t xml:space="preserve">piegāžu </w:t>
      </w:r>
      <w:r w:rsidRPr="00676504">
        <w:t>pilnām vērtībām, ieskaitot visas izmaksas, kas pretendentam</w:t>
      </w:r>
      <w:r>
        <w:t xml:space="preserve"> </w:t>
      </w:r>
      <w:r w:rsidRPr="00676504">
        <w:t xml:space="preserve">varētu būt nepieciešamas </w:t>
      </w:r>
      <w:r>
        <w:t>preces piegādei līdz iepirkuma dokumentācijā minētajai vietai</w:t>
      </w:r>
      <w:r w:rsidRPr="00676504">
        <w:t>.</w:t>
      </w:r>
    </w:p>
    <w:p w:rsidR="004711EA" w:rsidRPr="00676504" w:rsidRDefault="004711EA" w:rsidP="004711EA">
      <w:pPr>
        <w:autoSpaceDE w:val="0"/>
        <w:autoSpaceDN w:val="0"/>
        <w:adjustRightInd w:val="0"/>
        <w:jc w:val="both"/>
      </w:pPr>
      <w:r>
        <w:rPr>
          <w:b/>
        </w:rPr>
        <w:t>3</w:t>
      </w:r>
      <w:r w:rsidRPr="00676504">
        <w:rPr>
          <w:b/>
        </w:rPr>
        <w:t>.</w:t>
      </w:r>
      <w:r w:rsidRPr="00676504">
        <w:t xml:space="preserve"> Finanšu piedāvājuma </w:t>
      </w:r>
      <w:r w:rsidR="00833733">
        <w:t xml:space="preserve">vienību </w:t>
      </w:r>
      <w:r w:rsidRPr="00676504">
        <w:t>cenā</w:t>
      </w:r>
      <w:r w:rsidR="00833733">
        <w:t>s</w:t>
      </w:r>
      <w:r w:rsidRPr="00676504">
        <w:t xml:space="preserve"> </w:t>
      </w:r>
      <w:r w:rsidR="00662863">
        <w:t xml:space="preserve">(iekaitot atlaides piemērošanu) </w:t>
      </w:r>
      <w:r w:rsidRPr="00676504">
        <w:t xml:space="preserve">jābūt iekļautiem visiem plānotajiem izdevumiem par </w:t>
      </w:r>
      <w:r>
        <w:t>preču piegādi</w:t>
      </w:r>
      <w:r w:rsidRPr="00676504">
        <w:t xml:space="preserve">, kas nepieciešami </w:t>
      </w:r>
      <w:r>
        <w:t>vienošanās</w:t>
      </w:r>
      <w:r w:rsidRPr="00676504">
        <w:t xml:space="preserve"> izpildei pilnā apmērā un atbilstošā kvalitātē saskaņā ar LR normatīvajiem aktiem, atbildīgo institūciju prasībām un </w:t>
      </w:r>
      <w:r>
        <w:t>vienošanās</w:t>
      </w:r>
      <w:r w:rsidRPr="00676504">
        <w:t xml:space="preserve"> noteikumiem, tai skaitā tehniskām specifikācijām</w:t>
      </w:r>
      <w:r w:rsidR="008E6A91">
        <w:t xml:space="preserve"> (preču groziem)</w:t>
      </w:r>
      <w:r w:rsidRPr="00676504">
        <w:t>.</w:t>
      </w:r>
    </w:p>
    <w:p w:rsidR="004711EA" w:rsidRPr="00676504" w:rsidRDefault="004711EA" w:rsidP="004711EA">
      <w:pPr>
        <w:autoSpaceDE w:val="0"/>
        <w:autoSpaceDN w:val="0"/>
        <w:adjustRightInd w:val="0"/>
        <w:jc w:val="both"/>
      </w:pPr>
      <w:r>
        <w:rPr>
          <w:b/>
        </w:rPr>
        <w:t>4</w:t>
      </w:r>
      <w:r w:rsidRPr="00676504">
        <w:rPr>
          <w:b/>
        </w:rPr>
        <w:t>.</w:t>
      </w:r>
      <w:r w:rsidRPr="00676504">
        <w:t xml:space="preserve"> Vienīb</w:t>
      </w:r>
      <w:r w:rsidR="00833733">
        <w:t>u</w:t>
      </w:r>
      <w:r w:rsidRPr="00676504">
        <w:t xml:space="preserve"> cenās </w:t>
      </w:r>
      <w:r w:rsidR="00662863">
        <w:t xml:space="preserve">(iekaitot atlaides piemērošanu) </w:t>
      </w:r>
      <w:r w:rsidRPr="00676504">
        <w:t xml:space="preserve">ir jāietver visas tādas tiešas un netiešas izmaksas, ja nav noteiktas atsevišķi, kas saistītas ar </w:t>
      </w:r>
      <w:r>
        <w:t>vienošanās 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t xml:space="preserve"> vienošanās</w:t>
      </w:r>
      <w:r w:rsidRPr="00676504">
        <w:t xml:space="preserve"> p</w:t>
      </w:r>
      <w:r>
        <w:t>ilnīgai un kvalitatīvai izpildei</w:t>
      </w:r>
      <w:r w:rsidRPr="00676504">
        <w:rPr>
          <w:bCs/>
        </w:rPr>
        <w:t>.</w:t>
      </w:r>
    </w:p>
    <w:p w:rsidR="004711EA" w:rsidRPr="00676504" w:rsidRDefault="001106A1" w:rsidP="004711EA">
      <w:pPr>
        <w:autoSpaceDE w:val="0"/>
        <w:autoSpaceDN w:val="0"/>
        <w:adjustRightInd w:val="0"/>
        <w:jc w:val="both"/>
      </w:pPr>
      <w:r>
        <w:rPr>
          <w:b/>
        </w:rPr>
        <w:t>5</w:t>
      </w:r>
      <w:r w:rsidR="004711EA" w:rsidRPr="00676504">
        <w:rPr>
          <w:b/>
        </w:rPr>
        <w:t xml:space="preserve">. </w:t>
      </w:r>
      <w:r w:rsidR="004711EA" w:rsidRPr="00676504">
        <w:t xml:space="preserve">Visas izmaksas jāizsaka </w:t>
      </w:r>
      <w:r w:rsidR="004711EA" w:rsidRPr="00676504">
        <w:rPr>
          <w:i/>
        </w:rPr>
        <w:t>euro</w:t>
      </w:r>
      <w:r w:rsidR="004711EA" w:rsidRPr="00676504">
        <w:t xml:space="preserve"> (EUR) bez pievienotās vērtības nodokļa (PVN). Finanšu piedāvājuma izdevumu pozīcijas uzrādīt, kā arī vienību izmaksas un izmaksas kopā uz visu apjomu aprēķināt, cenu norādot </w:t>
      </w:r>
      <w:r w:rsidR="004711EA" w:rsidRPr="00676504">
        <w:rPr>
          <w:b/>
          <w:bCs/>
        </w:rPr>
        <w:t>ar diviem cipariem aiz komata</w:t>
      </w:r>
      <w:r w:rsidR="004711EA" w:rsidRPr="00676504">
        <w:t>.</w:t>
      </w:r>
    </w:p>
    <w:p w:rsidR="004711EA" w:rsidRPr="003B03A5" w:rsidRDefault="001106A1" w:rsidP="004711EA">
      <w:pPr>
        <w:autoSpaceDE w:val="0"/>
        <w:autoSpaceDN w:val="0"/>
        <w:adjustRightInd w:val="0"/>
        <w:jc w:val="both"/>
        <w:rPr>
          <w:b/>
        </w:rPr>
      </w:pPr>
      <w:r>
        <w:rPr>
          <w:b/>
        </w:rPr>
        <w:t>6</w:t>
      </w:r>
      <w:r w:rsidR="004711EA" w:rsidRPr="00101853">
        <w:rPr>
          <w:b/>
        </w:rPr>
        <w:t>.</w:t>
      </w:r>
      <w:r w:rsidR="004711EA" w:rsidRPr="00101853">
        <w:t xml:space="preserve"> </w:t>
      </w:r>
      <w:r w:rsidR="004711EA" w:rsidRPr="00101853">
        <w:rPr>
          <w:b/>
        </w:rPr>
        <w:t>Vienības cenas nav fiksētas</w:t>
      </w:r>
      <w:r w:rsidR="00101853">
        <w:rPr>
          <w:b/>
        </w:rPr>
        <w:t xml:space="preserve">. </w:t>
      </w:r>
      <w:r w:rsidR="004C3584" w:rsidRPr="004C3584">
        <w:rPr>
          <w:b/>
        </w:rPr>
        <w:t xml:space="preserve">Atlaides apmērs ir fiksēts un spēkā esošs </w:t>
      </w:r>
      <w:r w:rsidR="00AA391C">
        <w:rPr>
          <w:b/>
          <w:bCs/>
        </w:rPr>
        <w:t>turpmākā viena gada</w:t>
      </w:r>
      <w:r w:rsidR="004C3584" w:rsidRPr="004C3584">
        <w:rPr>
          <w:b/>
          <w:bCs/>
        </w:rPr>
        <w:t xml:space="preserve"> periodā vai līdz</w:t>
      </w:r>
      <w:r w:rsidR="004C3584" w:rsidRPr="004C3584">
        <w:rPr>
          <w:b/>
        </w:rPr>
        <w:t xml:space="preserve"> nākamajai </w:t>
      </w:r>
      <w:r w:rsidR="004C3584">
        <w:rPr>
          <w:b/>
        </w:rPr>
        <w:t>i</w:t>
      </w:r>
      <w:r w:rsidR="004C3584" w:rsidRPr="004C3584">
        <w:rPr>
          <w:b/>
        </w:rPr>
        <w:t xml:space="preserve">zpildītāju </w:t>
      </w:r>
      <w:r w:rsidR="004C3584">
        <w:rPr>
          <w:b/>
        </w:rPr>
        <w:t>p</w:t>
      </w:r>
      <w:r w:rsidR="004C3584" w:rsidRPr="004C3584">
        <w:rPr>
          <w:b/>
        </w:rPr>
        <w:t xml:space="preserve">iedāvājumu </w:t>
      </w:r>
      <w:r w:rsidR="004C3584">
        <w:rPr>
          <w:b/>
        </w:rPr>
        <w:t xml:space="preserve">izvērtēšanai </w:t>
      </w:r>
      <w:r w:rsidR="00101853">
        <w:rPr>
          <w:b/>
        </w:rPr>
        <w:t>vispārīgās vienošanās noteiktajā kārtībā.</w:t>
      </w:r>
    </w:p>
    <w:p w:rsidR="004711EA" w:rsidRPr="00676504" w:rsidRDefault="001106A1" w:rsidP="004711EA">
      <w:pPr>
        <w:autoSpaceDE w:val="0"/>
        <w:autoSpaceDN w:val="0"/>
        <w:adjustRightInd w:val="0"/>
        <w:jc w:val="both"/>
      </w:pPr>
      <w:r>
        <w:rPr>
          <w:b/>
        </w:rPr>
        <w:t>7</w:t>
      </w:r>
      <w:r w:rsidR="004711EA" w:rsidRPr="00676504">
        <w:rPr>
          <w:b/>
        </w:rPr>
        <w:t>.</w:t>
      </w:r>
      <w:r w:rsidR="004711EA" w:rsidRPr="00676504">
        <w:t xml:space="preserve"> Finanšu piedāvājums iesniedzams papīra </w:t>
      </w:r>
      <w:r w:rsidR="006A4523">
        <w:t>veidā</w:t>
      </w:r>
      <w:r w:rsidR="00B34E48">
        <w:t xml:space="preserve"> un uz CD diska </w:t>
      </w:r>
      <w:r w:rsidR="00AA391C">
        <w:t xml:space="preserve">Excell formātā </w:t>
      </w:r>
      <w:r w:rsidR="00B34E48">
        <w:t>vai zibatmiņas</w:t>
      </w:r>
      <w:r w:rsidR="004711EA" w:rsidRPr="00676504">
        <w:t>.</w:t>
      </w:r>
    </w:p>
    <w:p w:rsidR="004711EA" w:rsidRPr="00676504" w:rsidRDefault="001106A1" w:rsidP="004711EA">
      <w:pPr>
        <w:autoSpaceDE w:val="0"/>
        <w:autoSpaceDN w:val="0"/>
        <w:adjustRightInd w:val="0"/>
        <w:jc w:val="both"/>
      </w:pPr>
      <w:r>
        <w:rPr>
          <w:b/>
        </w:rPr>
        <w:t>8</w:t>
      </w:r>
      <w:r w:rsidR="004711EA" w:rsidRPr="00676504">
        <w:rPr>
          <w:b/>
        </w:rPr>
        <w:t>.</w:t>
      </w:r>
      <w:r w:rsidR="004711EA" w:rsidRPr="00676504">
        <w:t xml:space="preserve"> Iepirkuma procedūras piedāvājuma vērtēšanas laikā pretendent</w:t>
      </w:r>
      <w:r w:rsidR="004711EA">
        <w:t>u</w:t>
      </w:r>
      <w:r w:rsidR="004711EA" w:rsidRPr="00676504">
        <w:t xml:space="preserve"> var lūgt iesniegt detalizētāku piedāvājumā minēto cenu pozīciju atšifrējumu.</w:t>
      </w:r>
    </w:p>
    <w:p w:rsidR="004711EA" w:rsidRDefault="001106A1" w:rsidP="004711EA">
      <w:pPr>
        <w:jc w:val="both"/>
        <w:rPr>
          <w:b/>
          <w:lang w:eastAsia="ru-RU"/>
        </w:rPr>
      </w:pPr>
      <w:r>
        <w:rPr>
          <w:b/>
        </w:rPr>
        <w:t>9</w:t>
      </w:r>
      <w:r w:rsidR="004711EA" w:rsidRPr="009A5C93">
        <w:rPr>
          <w:b/>
        </w:rPr>
        <w:t xml:space="preserve">. </w:t>
      </w:r>
      <w:r w:rsidR="004711EA" w:rsidRPr="009A5C93">
        <w:rPr>
          <w:b/>
          <w:lang w:eastAsia="ru-RU"/>
        </w:rPr>
        <w:t>Ja iepirkuma dokumentos ir minētas pretrunīgas prasībās, pretendentam ir jāplāno izdevumi un jāīsteno vienošanās izpilde, vadoties no stingrākām prasībām.</w:t>
      </w:r>
    </w:p>
    <w:p w:rsidR="009E4415" w:rsidRDefault="009E4415" w:rsidP="004711EA"/>
    <w:p w:rsidR="009E4415" w:rsidRDefault="009E4415" w:rsidP="004711EA"/>
    <w:p w:rsidR="009E4415" w:rsidRPr="004711EA" w:rsidRDefault="009E4415" w:rsidP="004711EA">
      <w:pPr>
        <w:sectPr w:rsidR="009E4415" w:rsidRPr="004711EA" w:rsidSect="00DA4DFC">
          <w:headerReference w:type="default" r:id="rId14"/>
          <w:footerReference w:type="default" r:id="rId15"/>
          <w:footnotePr>
            <w:numRestart w:val="eachPage"/>
          </w:footnotePr>
          <w:type w:val="continuous"/>
          <w:pgSz w:w="11906" w:h="16838"/>
          <w:pgMar w:top="1134" w:right="1134" w:bottom="1134" w:left="1701" w:header="709" w:footer="709" w:gutter="0"/>
          <w:cols w:space="708"/>
          <w:titlePg/>
          <w:docGrid w:linePitch="360"/>
        </w:sectPr>
      </w:pPr>
    </w:p>
    <w:p w:rsidR="00F87B0B" w:rsidRDefault="00F87B0B">
      <w:pPr>
        <w:spacing w:after="200" w:line="276" w:lineRule="auto"/>
        <w:rPr>
          <w:bCs/>
          <w:lang w:eastAsia="en-US"/>
        </w:rPr>
      </w:pPr>
      <w:r>
        <w:lastRenderedPageBreak/>
        <w:br w:type="page"/>
      </w:r>
    </w:p>
    <w:p w:rsidR="00BD2CFA" w:rsidRDefault="00BD2CFA" w:rsidP="006B2982">
      <w:pPr>
        <w:spacing w:after="200" w:line="276" w:lineRule="auto"/>
        <w:rPr>
          <w:rFonts w:eastAsia="Calibri"/>
          <w:b/>
          <w:i/>
          <w:lang w:eastAsia="en-US"/>
        </w:rPr>
      </w:pPr>
    </w:p>
    <w:p w:rsidR="002834CF" w:rsidRPr="00B7411A" w:rsidRDefault="002834CF" w:rsidP="002834CF">
      <w:pPr>
        <w:spacing w:after="200" w:line="276" w:lineRule="auto"/>
        <w:jc w:val="center"/>
        <w:rPr>
          <w:rFonts w:eastAsia="Calibri"/>
          <w:b/>
          <w:lang w:eastAsia="en-US"/>
        </w:rPr>
      </w:pPr>
      <w:r w:rsidRPr="00B7411A">
        <w:rPr>
          <w:rFonts w:eastAsia="Calibri"/>
          <w:b/>
          <w:lang w:eastAsia="en-US"/>
        </w:rPr>
        <w:t>FINANŠU PIEDĀVĀJUMA VEIDNE</w:t>
      </w:r>
    </w:p>
    <w:p w:rsidR="00662863" w:rsidRDefault="00662863" w:rsidP="00662863">
      <w:pPr>
        <w:spacing w:after="200" w:line="276" w:lineRule="auto"/>
        <w:jc w:val="center"/>
        <w:rPr>
          <w:rFonts w:eastAsia="Calibri"/>
          <w:b/>
          <w:i/>
          <w:lang w:eastAsia="en-US"/>
        </w:rPr>
      </w:pPr>
    </w:p>
    <w:p w:rsidR="00662863" w:rsidRDefault="00662863" w:rsidP="00662863">
      <w:pPr>
        <w:spacing w:after="200" w:line="276" w:lineRule="auto"/>
        <w:jc w:val="center"/>
      </w:pPr>
      <w:r w:rsidRPr="00B7411A">
        <w:rPr>
          <w:rFonts w:eastAsia="Calibri"/>
          <w:b/>
          <w:i/>
          <w:lang w:eastAsia="en-US"/>
        </w:rPr>
        <w:t>FINANŠU PIEDĀVĀJUMS</w:t>
      </w:r>
    </w:p>
    <w:p w:rsidR="002834CF" w:rsidRPr="0072615D" w:rsidRDefault="002834CF" w:rsidP="002834CF">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662863" w:rsidRDefault="002834CF" w:rsidP="00662863">
      <w:pPr>
        <w:pStyle w:val="Standard"/>
        <w:jc w:val="center"/>
      </w:pPr>
      <w:r w:rsidRPr="008F2069">
        <w:rPr>
          <w:i/>
          <w:iCs/>
        </w:rPr>
        <w:t>&lt;iepirkuma procedūras nosaukums&gt;</w:t>
      </w:r>
      <w:r>
        <w:t xml:space="preserve">, </w:t>
      </w:r>
      <w:r w:rsidRPr="008F2069">
        <w:rPr>
          <w:i/>
        </w:rPr>
        <w:t>&lt;iepirkuma identifikācijas Nr.&gt;</w:t>
      </w:r>
    </w:p>
    <w:p w:rsidR="002834CF" w:rsidRDefault="002D4F69" w:rsidP="00662863">
      <w:pPr>
        <w:pStyle w:val="Standard"/>
        <w:jc w:val="center"/>
        <w:rPr>
          <w:b/>
          <w:iCs/>
        </w:rPr>
      </w:pPr>
      <w:r>
        <w:rPr>
          <w:b/>
          <w:bCs/>
          <w:lang w:val="lv-LV"/>
        </w:rPr>
        <w:t>iepirkuma 1.</w:t>
      </w:r>
      <w:r w:rsidR="00662863">
        <w:rPr>
          <w:b/>
          <w:bCs/>
          <w:lang w:val="lv-LV"/>
        </w:rPr>
        <w:t xml:space="preserve"> daļas “</w:t>
      </w:r>
      <w:r>
        <w:rPr>
          <w:b/>
          <w:bCs/>
          <w:lang w:val="lv-LV"/>
        </w:rPr>
        <w:t>Autoeļļas</w:t>
      </w:r>
      <w:r w:rsidR="00662863" w:rsidRPr="002D726D">
        <w:rPr>
          <w:b/>
          <w:bCs/>
          <w:lang w:val="lv-LV"/>
        </w:rPr>
        <w:t>”</w:t>
      </w:r>
    </w:p>
    <w:p w:rsidR="002834CF" w:rsidRDefault="002834CF" w:rsidP="002834CF">
      <w:pPr>
        <w:jc w:val="center"/>
      </w:pPr>
      <w:r w:rsidRPr="0072615D">
        <w:rPr>
          <w:b/>
          <w:iCs/>
        </w:rPr>
        <w:t>ietvaros</w:t>
      </w:r>
    </w:p>
    <w:p w:rsidR="00662863" w:rsidRDefault="00662863" w:rsidP="002834CF">
      <w:pPr>
        <w:spacing w:after="200" w:line="276" w:lineRule="auto"/>
        <w:jc w:val="both"/>
        <w:rPr>
          <w:rFonts w:eastAsia="Calibri"/>
          <w:b/>
          <w:i/>
          <w:lang w:eastAsia="en-US"/>
        </w:rPr>
      </w:pPr>
    </w:p>
    <w:p w:rsidR="002834CF" w:rsidRDefault="002834CF" w:rsidP="002834CF">
      <w:pPr>
        <w:spacing w:after="200" w:line="276" w:lineRule="auto"/>
        <w:jc w:val="both"/>
        <w:rPr>
          <w:rFonts w:eastAsia="Calibri"/>
          <w:b/>
          <w:i/>
          <w:lang w:eastAsia="en-US"/>
        </w:rPr>
      </w:pPr>
      <w:r w:rsidRPr="00B7411A">
        <w:rPr>
          <w:rFonts w:eastAsia="Calibri"/>
          <w:b/>
          <w:i/>
          <w:lang w:eastAsia="en-US"/>
        </w:rPr>
        <w:t xml:space="preserve">Finanšu piedāvājumā norādītās cenas pasūtītājs izmanto </w:t>
      </w:r>
      <w:r w:rsidR="004C3584">
        <w:rPr>
          <w:rFonts w:eastAsia="Calibri"/>
          <w:b/>
          <w:i/>
          <w:lang w:eastAsia="en-US"/>
        </w:rPr>
        <w:t xml:space="preserve">saimnieciski izdevīgākā </w:t>
      </w:r>
      <w:r w:rsidRPr="00B7411A">
        <w:rPr>
          <w:rFonts w:eastAsia="Calibri"/>
          <w:b/>
          <w:i/>
          <w:lang w:eastAsia="en-US"/>
        </w:rPr>
        <w:t>piedāvājum</w:t>
      </w:r>
      <w:r w:rsidR="004C3584">
        <w:rPr>
          <w:rFonts w:eastAsia="Calibri"/>
          <w:b/>
          <w:i/>
          <w:lang w:eastAsia="en-US"/>
        </w:rPr>
        <w:t>a</w:t>
      </w:r>
      <w:r w:rsidRPr="00B7411A">
        <w:rPr>
          <w:rFonts w:eastAsia="Calibri"/>
          <w:b/>
          <w:i/>
          <w:lang w:eastAsia="en-US"/>
        </w:rPr>
        <w:t xml:space="preserve"> izvēlei vispārīgās vienošanās noslēgš</w:t>
      </w:r>
      <w:r w:rsidR="00132841">
        <w:rPr>
          <w:rFonts w:eastAsia="Calibri"/>
          <w:b/>
          <w:i/>
          <w:lang w:eastAsia="en-US"/>
        </w:rPr>
        <w:t>anai. Vienības</w:t>
      </w:r>
      <w:r w:rsidR="009A5C93">
        <w:rPr>
          <w:rFonts w:eastAsia="Calibri"/>
          <w:b/>
          <w:i/>
          <w:lang w:eastAsia="en-US"/>
        </w:rPr>
        <w:t xml:space="preserve"> cenas nav </w:t>
      </w:r>
      <w:r w:rsidR="00132841">
        <w:rPr>
          <w:rFonts w:eastAsia="Calibri"/>
          <w:b/>
          <w:i/>
          <w:lang w:eastAsia="en-US"/>
        </w:rPr>
        <w:t>fiksētas</w:t>
      </w:r>
      <w:r w:rsidRPr="00B7411A">
        <w:rPr>
          <w:rFonts w:eastAsia="Calibri"/>
          <w:b/>
          <w:i/>
          <w:lang w:eastAsia="en-US"/>
        </w:rPr>
        <w:t xml:space="preserve">. </w:t>
      </w:r>
      <w:r w:rsidR="004C3584" w:rsidRPr="004C3584">
        <w:rPr>
          <w:rFonts w:eastAsia="Calibri"/>
          <w:b/>
          <w:i/>
          <w:lang w:eastAsia="en-US"/>
        </w:rPr>
        <w:t xml:space="preserve">Atlaides apmērs ir fiksēts un spēkā esošs </w:t>
      </w:r>
      <w:r w:rsidR="00941959">
        <w:rPr>
          <w:rFonts w:eastAsia="Calibri"/>
          <w:b/>
          <w:bCs/>
          <w:i/>
          <w:lang w:eastAsia="en-US"/>
        </w:rPr>
        <w:t>turpmāko sešu</w:t>
      </w:r>
      <w:r w:rsidR="004C3584" w:rsidRPr="004C3584">
        <w:rPr>
          <w:rFonts w:eastAsia="Calibri"/>
          <w:b/>
          <w:bCs/>
          <w:i/>
          <w:lang w:eastAsia="en-US"/>
        </w:rPr>
        <w:t xml:space="preserve"> mēnešu periodā vai līdz</w:t>
      </w:r>
      <w:r w:rsidR="004C3584" w:rsidRPr="004C3584">
        <w:rPr>
          <w:rFonts w:eastAsia="Calibri"/>
          <w:b/>
          <w:i/>
          <w:lang w:eastAsia="en-US"/>
        </w:rPr>
        <w:t xml:space="preserve"> nākamajai izpildītāju piedāvājumu izvērtēšanai sakarā ar kārtējo uzaicinājumu vispārīgās vienošanās noteiktajā kārtībā.</w:t>
      </w:r>
      <w:r w:rsidR="004C3584">
        <w:rPr>
          <w:rFonts w:eastAsia="Calibri"/>
          <w:b/>
          <w:i/>
          <w:lang w:eastAsia="en-US"/>
        </w:rPr>
        <w:t xml:space="preserve"> </w:t>
      </w:r>
      <w:r w:rsidRPr="00B7411A">
        <w:rPr>
          <w:rFonts w:eastAsia="Calibri"/>
          <w:b/>
          <w:i/>
          <w:lang w:eastAsia="en-US"/>
        </w:rPr>
        <w:t>Pasūtītājs neg</w:t>
      </w:r>
      <w:r w:rsidR="009A5C93">
        <w:rPr>
          <w:rFonts w:eastAsia="Calibri"/>
          <w:b/>
          <w:i/>
          <w:lang w:eastAsia="en-US"/>
        </w:rPr>
        <w:t xml:space="preserve">arantē maksimālā apjoma un norādīto </w:t>
      </w:r>
      <w:r w:rsidRPr="00B7411A">
        <w:rPr>
          <w:rFonts w:eastAsia="Calibri"/>
          <w:b/>
          <w:i/>
          <w:lang w:eastAsia="en-US"/>
        </w:rPr>
        <w:t>pozīciju iegādi vispārīgās vienošanās darbības laikā ne no katra piegādātāja atsevišķi, ne no visiem piegādātājiem kopā.</w:t>
      </w:r>
    </w:p>
    <w:p w:rsidR="008E5587" w:rsidRPr="008E5587" w:rsidRDefault="008E5587" w:rsidP="002834CF">
      <w:pPr>
        <w:spacing w:after="200" w:line="276" w:lineRule="auto"/>
        <w:jc w:val="both"/>
        <w:rPr>
          <w:rFonts w:eastAsia="Calibri"/>
          <w:b/>
          <w:i/>
          <w:u w:val="single"/>
          <w:lang w:eastAsia="en-US"/>
        </w:rPr>
      </w:pPr>
      <w:r w:rsidRPr="008E5587">
        <w:rPr>
          <w:rFonts w:eastAsia="Calibri"/>
          <w:b/>
          <w:i/>
          <w:u w:val="single"/>
          <w:lang w:eastAsia="en-US"/>
        </w:rPr>
        <w:t>Finanšu piedāvā</w:t>
      </w:r>
      <w:r w:rsidR="00D83F05">
        <w:rPr>
          <w:rFonts w:eastAsia="Calibri"/>
          <w:b/>
          <w:i/>
          <w:u w:val="single"/>
          <w:lang w:eastAsia="en-US"/>
        </w:rPr>
        <w:t>jums jāsagatavo Excel formātā un</w:t>
      </w:r>
      <w:r w:rsidRPr="008E5587">
        <w:rPr>
          <w:rFonts w:eastAsia="Calibri"/>
          <w:b/>
          <w:i/>
          <w:u w:val="single"/>
          <w:lang w:eastAsia="en-US"/>
        </w:rPr>
        <w:t xml:space="preserve"> jāiesniedz </w:t>
      </w:r>
      <w:r w:rsidR="00D83F05">
        <w:rPr>
          <w:rFonts w:eastAsia="Calibri"/>
          <w:b/>
          <w:i/>
          <w:u w:val="single"/>
          <w:lang w:eastAsia="en-US"/>
        </w:rPr>
        <w:t xml:space="preserve">papīra formā un </w:t>
      </w:r>
      <w:r w:rsidRPr="008E5587">
        <w:rPr>
          <w:rFonts w:eastAsia="Calibri"/>
          <w:b/>
          <w:i/>
          <w:u w:val="single"/>
          <w:lang w:eastAsia="en-US"/>
        </w:rPr>
        <w:t>uz CD diska</w:t>
      </w:r>
      <w:r w:rsidR="00D83F05">
        <w:rPr>
          <w:rFonts w:eastAsia="Calibri"/>
          <w:b/>
          <w:i/>
          <w:u w:val="single"/>
          <w:lang w:eastAsia="en-US"/>
        </w:rPr>
        <w:t xml:space="preserve"> vai zibatmiņas</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6"/>
        <w:gridCol w:w="992"/>
        <w:gridCol w:w="2523"/>
        <w:gridCol w:w="1559"/>
        <w:gridCol w:w="1276"/>
        <w:gridCol w:w="992"/>
        <w:gridCol w:w="992"/>
      </w:tblGrid>
      <w:tr w:rsidR="002D4F69" w:rsidRPr="000C3746" w:rsidTr="00221A3B">
        <w:trPr>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0C3746" w:rsidRDefault="002D4F69" w:rsidP="00DE4C7C">
            <w:pPr>
              <w:pStyle w:val="Standard"/>
              <w:rPr>
                <w:b/>
                <w:sz w:val="20"/>
                <w:szCs w:val="20"/>
                <w:lang w:val="lv-LV"/>
              </w:rPr>
            </w:pPr>
            <w:r w:rsidRPr="000C3746">
              <w:rPr>
                <w:b/>
                <w:sz w:val="20"/>
                <w:szCs w:val="20"/>
                <w:lang w:val="lv-LV"/>
              </w:rPr>
              <w:t>Nr.</w:t>
            </w:r>
          </w:p>
          <w:p w:rsidR="002D4F69" w:rsidRPr="000C3746" w:rsidRDefault="002D4F69" w:rsidP="00DE4C7C">
            <w:pPr>
              <w:pStyle w:val="Standard"/>
              <w:rPr>
                <w:b/>
                <w:sz w:val="20"/>
                <w:szCs w:val="20"/>
                <w:lang w:val="lv-LV"/>
              </w:rPr>
            </w:pPr>
            <w:r w:rsidRPr="000C3746">
              <w:rPr>
                <w:b/>
                <w:sz w:val="20"/>
                <w:szCs w:val="20"/>
                <w:lang w:val="lv-LV"/>
              </w:rPr>
              <w:t>p.k.</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0C3746" w:rsidRDefault="002D4F69" w:rsidP="00DE4C7C">
            <w:pPr>
              <w:pStyle w:val="Standard"/>
              <w:jc w:val="center"/>
              <w:rPr>
                <w:b/>
                <w:sz w:val="20"/>
                <w:szCs w:val="20"/>
                <w:lang w:val="lv-LV"/>
              </w:rPr>
            </w:pPr>
            <w:r w:rsidRPr="000C3746">
              <w:rPr>
                <w:b/>
                <w:sz w:val="20"/>
                <w:szCs w:val="20"/>
                <w:lang w:val="lv-LV"/>
              </w:rPr>
              <w:t>Autoeļļu tips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0C3746" w:rsidRDefault="002D4F69" w:rsidP="00DE4C7C">
            <w:pPr>
              <w:pStyle w:val="Standard"/>
              <w:rPr>
                <w:b/>
                <w:sz w:val="20"/>
                <w:szCs w:val="20"/>
                <w:lang w:val="lv-LV"/>
              </w:rPr>
            </w:pPr>
            <w:r w:rsidRPr="000C3746">
              <w:rPr>
                <w:b/>
                <w:sz w:val="20"/>
                <w:szCs w:val="20"/>
                <w:lang w:val="lv-LV"/>
              </w:rPr>
              <w:t>Autoeļļu viskozitātes klase</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0C3746" w:rsidRDefault="002D4F69" w:rsidP="00DE4C7C">
            <w:pPr>
              <w:pStyle w:val="Standard"/>
              <w:rPr>
                <w:b/>
                <w:sz w:val="20"/>
                <w:szCs w:val="20"/>
                <w:lang w:val="lv-LV"/>
              </w:rPr>
            </w:pPr>
            <w:r w:rsidRPr="000C3746">
              <w:rPr>
                <w:b/>
                <w:sz w:val="20"/>
                <w:szCs w:val="20"/>
                <w:lang w:val="lv-LV"/>
              </w:rPr>
              <w:t>Specifikācijas un  atestācijas</w:t>
            </w:r>
          </w:p>
        </w:tc>
        <w:tc>
          <w:tcPr>
            <w:tcW w:w="1559"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r w:rsidRPr="000C3746">
              <w:rPr>
                <w:b/>
                <w:sz w:val="20"/>
                <w:szCs w:val="20"/>
                <w:lang w:val="lv-LV"/>
              </w:rPr>
              <w:t>Pielietojums (automobiļu marka, iekārta un t.t.)</w:t>
            </w:r>
          </w:p>
        </w:tc>
        <w:tc>
          <w:tcPr>
            <w:tcW w:w="1276" w:type="dxa"/>
            <w:tcBorders>
              <w:top w:val="single" w:sz="4" w:space="0" w:color="auto"/>
              <w:left w:val="single" w:sz="4" w:space="0" w:color="auto"/>
              <w:bottom w:val="single" w:sz="4" w:space="0" w:color="auto"/>
              <w:right w:val="single" w:sz="4" w:space="0" w:color="auto"/>
            </w:tcBorders>
            <w:vAlign w:val="center"/>
          </w:tcPr>
          <w:p w:rsidR="002D4F69" w:rsidRPr="000C3746" w:rsidRDefault="002D4F69" w:rsidP="00DE4C7C">
            <w:pPr>
              <w:pStyle w:val="Standard"/>
              <w:rPr>
                <w:b/>
                <w:sz w:val="20"/>
                <w:szCs w:val="20"/>
                <w:lang w:val="lv-LV"/>
              </w:rPr>
            </w:pPr>
            <w:r w:rsidRPr="000C3746">
              <w:rPr>
                <w:b/>
                <w:sz w:val="20"/>
                <w:szCs w:val="20"/>
                <w:lang w:val="lv-LV"/>
              </w:rPr>
              <w:t>Progn</w:t>
            </w:r>
            <w:r w:rsidR="00221A3B">
              <w:rPr>
                <w:b/>
                <w:sz w:val="20"/>
                <w:szCs w:val="20"/>
                <w:lang w:val="lv-LV"/>
              </w:rPr>
              <w:t>ozējamais preču daudzums litros</w:t>
            </w:r>
            <w:r w:rsidR="00221A3B">
              <w:rPr>
                <w:rStyle w:val="FootnoteReference"/>
                <w:b/>
                <w:sz w:val="20"/>
                <w:szCs w:val="20"/>
                <w:lang w:val="lv-LV"/>
              </w:rPr>
              <w:footnoteReference w:id="1"/>
            </w: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TableContents"/>
              <w:jc w:val="center"/>
              <w:rPr>
                <w:b/>
                <w:sz w:val="20"/>
                <w:szCs w:val="20"/>
              </w:rPr>
            </w:pPr>
            <w:r w:rsidRPr="000C3746">
              <w:rPr>
                <w:b/>
                <w:sz w:val="20"/>
                <w:szCs w:val="20"/>
              </w:rPr>
              <w:t>Cena EUR bez PVN par vienu vienību</w:t>
            </w:r>
            <w:r w:rsidR="00221A3B">
              <w:rPr>
                <w:rStyle w:val="FootnoteReference"/>
                <w:b/>
                <w:sz w:val="20"/>
                <w:szCs w:val="20"/>
              </w:rPr>
              <w:footnoteReference w:id="2"/>
            </w: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TableContents"/>
              <w:jc w:val="center"/>
              <w:rPr>
                <w:b/>
                <w:sz w:val="20"/>
                <w:szCs w:val="20"/>
              </w:rPr>
            </w:pPr>
            <w:r w:rsidRPr="000C3746">
              <w:rPr>
                <w:b/>
                <w:sz w:val="20"/>
                <w:szCs w:val="20"/>
              </w:rPr>
              <w:t>Summa</w:t>
            </w:r>
          </w:p>
          <w:p w:rsidR="002D4F69" w:rsidRPr="000C3746" w:rsidRDefault="002D4F69" w:rsidP="00DE4C7C">
            <w:pPr>
              <w:pStyle w:val="TableContents"/>
              <w:jc w:val="center"/>
              <w:rPr>
                <w:b/>
                <w:sz w:val="20"/>
                <w:szCs w:val="20"/>
              </w:rPr>
            </w:pPr>
            <w:r w:rsidRPr="000C3746">
              <w:rPr>
                <w:b/>
                <w:sz w:val="20"/>
                <w:szCs w:val="20"/>
              </w:rPr>
              <w:t>EUR</w:t>
            </w:r>
          </w:p>
          <w:p w:rsidR="002D4F69" w:rsidRPr="000C3746" w:rsidRDefault="002D4F69" w:rsidP="00DE4C7C">
            <w:pPr>
              <w:pStyle w:val="TableContents"/>
              <w:jc w:val="center"/>
              <w:rPr>
                <w:b/>
                <w:sz w:val="20"/>
                <w:szCs w:val="20"/>
              </w:rPr>
            </w:pPr>
            <w:r w:rsidRPr="000C3746">
              <w:rPr>
                <w:b/>
                <w:sz w:val="20"/>
                <w:szCs w:val="20"/>
              </w:rPr>
              <w:t xml:space="preserve"> bez PVN</w:t>
            </w:r>
            <w:r w:rsidR="002D60CD">
              <w:rPr>
                <w:rStyle w:val="FootnoteReference"/>
                <w:b/>
                <w:sz w:val="20"/>
                <w:szCs w:val="20"/>
              </w:rPr>
              <w:footnoteReference w:id="3"/>
            </w:r>
          </w:p>
        </w:tc>
      </w:tr>
      <w:tr w:rsidR="002D4F69"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0C3746" w:rsidRDefault="002D4F69" w:rsidP="00DE4C7C">
            <w:pPr>
              <w:pStyle w:val="Standard"/>
              <w:rPr>
                <w:b/>
                <w:sz w:val="20"/>
                <w:szCs w:val="20"/>
                <w:lang w:val="lv-LV"/>
              </w:rPr>
            </w:pPr>
            <w:r w:rsidRPr="000C3746">
              <w:rPr>
                <w:b/>
                <w:sz w:val="20"/>
                <w:szCs w:val="20"/>
                <w:lang w:val="lv-LV"/>
              </w:rPr>
              <w:t>1.</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Motoreļļa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5W30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VW507 00</w:t>
            </w:r>
          </w:p>
        </w:tc>
        <w:tc>
          <w:tcPr>
            <w:tcW w:w="1559" w:type="dxa"/>
            <w:tcBorders>
              <w:top w:val="single" w:sz="4" w:space="0" w:color="auto"/>
              <w:left w:val="single" w:sz="4" w:space="0" w:color="auto"/>
              <w:bottom w:val="single" w:sz="4" w:space="0" w:color="auto"/>
              <w:right w:val="single" w:sz="4" w:space="0" w:color="auto"/>
            </w:tcBorders>
          </w:tcPr>
          <w:p w:rsidR="002D4F69" w:rsidRPr="002D4F69" w:rsidRDefault="002D4F69" w:rsidP="00DE4C7C">
            <w:pPr>
              <w:pStyle w:val="Standard"/>
              <w:rPr>
                <w:sz w:val="20"/>
                <w:szCs w:val="20"/>
                <w:lang w:val="lv-LV"/>
              </w:rPr>
            </w:pPr>
            <w:r w:rsidRPr="002D4F69">
              <w:rPr>
                <w:sz w:val="20"/>
                <w:szCs w:val="20"/>
                <w:lang w:val="lv-LV"/>
              </w:rPr>
              <w:t>Volkswagen</w:t>
            </w:r>
          </w:p>
        </w:tc>
        <w:tc>
          <w:tcPr>
            <w:tcW w:w="1276" w:type="dxa"/>
            <w:tcBorders>
              <w:top w:val="single" w:sz="4" w:space="0" w:color="auto"/>
              <w:left w:val="single" w:sz="4" w:space="0" w:color="auto"/>
              <w:bottom w:val="single" w:sz="4" w:space="0" w:color="auto"/>
              <w:right w:val="single" w:sz="4" w:space="0" w:color="auto"/>
            </w:tcBorders>
            <w:vAlign w:val="center"/>
          </w:tcPr>
          <w:p w:rsidR="002D4F69" w:rsidRPr="002D4F69" w:rsidRDefault="002D4F69" w:rsidP="00DE4C7C">
            <w:pPr>
              <w:pStyle w:val="Standard"/>
              <w:rPr>
                <w:sz w:val="20"/>
                <w:szCs w:val="20"/>
                <w:lang w:val="lv-LV"/>
              </w:rPr>
            </w:pPr>
            <w:r w:rsidRPr="002D4F69">
              <w:rPr>
                <w:sz w:val="20"/>
                <w:szCs w:val="20"/>
                <w:lang w:val="lv-LV"/>
              </w:rPr>
              <w:t>40</w:t>
            </w: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r>
      <w:tr w:rsidR="002D4F69"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0C3746" w:rsidRDefault="002D4F69" w:rsidP="00DE4C7C">
            <w:pPr>
              <w:pStyle w:val="Standard"/>
              <w:rPr>
                <w:b/>
                <w:sz w:val="20"/>
                <w:szCs w:val="20"/>
                <w:lang w:val="lv-LV"/>
              </w:rPr>
            </w:pPr>
            <w:r w:rsidRPr="000C3746">
              <w:rPr>
                <w:b/>
                <w:sz w:val="20"/>
                <w:szCs w:val="20"/>
                <w:lang w:val="lv-LV"/>
              </w:rPr>
              <w:t>2.</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Motoreļļa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5W30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MB228.51</w:t>
            </w:r>
          </w:p>
        </w:tc>
        <w:tc>
          <w:tcPr>
            <w:tcW w:w="1559" w:type="dxa"/>
            <w:tcBorders>
              <w:top w:val="single" w:sz="4" w:space="0" w:color="auto"/>
              <w:left w:val="single" w:sz="4" w:space="0" w:color="auto"/>
              <w:bottom w:val="single" w:sz="4" w:space="0" w:color="auto"/>
              <w:right w:val="single" w:sz="4" w:space="0" w:color="auto"/>
            </w:tcBorders>
          </w:tcPr>
          <w:p w:rsidR="002D4F69" w:rsidRPr="002D4F69" w:rsidRDefault="002D4F69" w:rsidP="00DE4C7C">
            <w:pPr>
              <w:pStyle w:val="Standard"/>
              <w:rPr>
                <w:sz w:val="20"/>
                <w:szCs w:val="20"/>
                <w:lang w:val="lv-LV"/>
              </w:rPr>
            </w:pPr>
            <w:r w:rsidRPr="002D4F69">
              <w:rPr>
                <w:sz w:val="20"/>
                <w:szCs w:val="20"/>
                <w:lang w:val="lv-LV"/>
              </w:rPr>
              <w:t>Mercedes-Benz</w:t>
            </w:r>
          </w:p>
        </w:tc>
        <w:tc>
          <w:tcPr>
            <w:tcW w:w="1276" w:type="dxa"/>
            <w:tcBorders>
              <w:top w:val="single" w:sz="4" w:space="0" w:color="auto"/>
              <w:left w:val="single" w:sz="4" w:space="0" w:color="auto"/>
              <w:bottom w:val="single" w:sz="4" w:space="0" w:color="auto"/>
              <w:right w:val="single" w:sz="4" w:space="0" w:color="auto"/>
            </w:tcBorders>
            <w:vAlign w:val="center"/>
          </w:tcPr>
          <w:p w:rsidR="002D4F69" w:rsidRPr="002D4F69" w:rsidRDefault="002D4F69" w:rsidP="00DE4C7C">
            <w:pPr>
              <w:pStyle w:val="Standard"/>
              <w:rPr>
                <w:sz w:val="20"/>
                <w:szCs w:val="20"/>
                <w:lang w:val="lv-LV"/>
              </w:rPr>
            </w:pPr>
            <w:r w:rsidRPr="002D4F69">
              <w:rPr>
                <w:sz w:val="20"/>
                <w:szCs w:val="20"/>
                <w:lang w:val="lv-LV"/>
              </w:rPr>
              <w:t>30</w:t>
            </w: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r>
      <w:tr w:rsidR="002D4F69"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0C3746" w:rsidRDefault="002D4F69" w:rsidP="00DE4C7C">
            <w:pPr>
              <w:pStyle w:val="Standard"/>
              <w:rPr>
                <w:b/>
                <w:sz w:val="20"/>
                <w:szCs w:val="20"/>
                <w:lang w:val="lv-LV"/>
              </w:rPr>
            </w:pPr>
            <w:r w:rsidRPr="000C3746">
              <w:rPr>
                <w:b/>
                <w:sz w:val="20"/>
                <w:szCs w:val="20"/>
                <w:lang w:val="lv-LV"/>
              </w:rPr>
              <w:t>3.</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Motoreļļa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5W40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RN0700/0710</w:t>
            </w:r>
          </w:p>
        </w:tc>
        <w:tc>
          <w:tcPr>
            <w:tcW w:w="1559" w:type="dxa"/>
            <w:tcBorders>
              <w:top w:val="single" w:sz="4" w:space="0" w:color="auto"/>
              <w:left w:val="single" w:sz="4" w:space="0" w:color="auto"/>
              <w:bottom w:val="single" w:sz="4" w:space="0" w:color="auto"/>
              <w:right w:val="single" w:sz="4" w:space="0" w:color="auto"/>
            </w:tcBorders>
          </w:tcPr>
          <w:p w:rsidR="002D4F69" w:rsidRPr="002D4F69" w:rsidRDefault="002D4F69" w:rsidP="00DE4C7C">
            <w:pPr>
              <w:pStyle w:val="Standard"/>
              <w:rPr>
                <w:sz w:val="20"/>
                <w:szCs w:val="20"/>
                <w:lang w:val="lv-LV"/>
              </w:rPr>
            </w:pPr>
            <w:r w:rsidRPr="002D4F69">
              <w:rPr>
                <w:sz w:val="20"/>
                <w:szCs w:val="20"/>
                <w:lang w:val="lv-LV"/>
              </w:rPr>
              <w:t>Renault</w:t>
            </w:r>
          </w:p>
        </w:tc>
        <w:tc>
          <w:tcPr>
            <w:tcW w:w="1276" w:type="dxa"/>
            <w:tcBorders>
              <w:top w:val="single" w:sz="4" w:space="0" w:color="auto"/>
              <w:left w:val="single" w:sz="4" w:space="0" w:color="auto"/>
              <w:bottom w:val="single" w:sz="4" w:space="0" w:color="auto"/>
              <w:right w:val="single" w:sz="4" w:space="0" w:color="auto"/>
            </w:tcBorders>
            <w:vAlign w:val="center"/>
          </w:tcPr>
          <w:p w:rsidR="002D4F69" w:rsidRPr="002D4F69" w:rsidRDefault="002D4F69" w:rsidP="00DE4C7C">
            <w:pPr>
              <w:pStyle w:val="Standard"/>
              <w:rPr>
                <w:sz w:val="20"/>
                <w:szCs w:val="20"/>
                <w:lang w:val="lv-LV"/>
              </w:rPr>
            </w:pPr>
            <w:r w:rsidRPr="002D4F69">
              <w:rPr>
                <w:sz w:val="20"/>
                <w:szCs w:val="20"/>
                <w:lang w:val="lv-LV"/>
              </w:rPr>
              <w:t>55</w:t>
            </w: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r>
      <w:tr w:rsidR="002D4F69"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0C3746" w:rsidRDefault="002D4F69" w:rsidP="00DE4C7C">
            <w:pPr>
              <w:pStyle w:val="Standard"/>
              <w:rPr>
                <w:b/>
                <w:sz w:val="20"/>
                <w:szCs w:val="20"/>
                <w:lang w:val="lv-LV"/>
              </w:rPr>
            </w:pPr>
            <w:r w:rsidRPr="000C3746">
              <w:rPr>
                <w:b/>
                <w:sz w:val="20"/>
                <w:szCs w:val="20"/>
                <w:lang w:val="lv-LV"/>
              </w:rPr>
              <w:t>4.</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Motoreļļa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10W40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VW 502 00/505 00</w:t>
            </w:r>
          </w:p>
        </w:tc>
        <w:tc>
          <w:tcPr>
            <w:tcW w:w="1559" w:type="dxa"/>
            <w:tcBorders>
              <w:top w:val="single" w:sz="4" w:space="0" w:color="auto"/>
              <w:left w:val="single" w:sz="4" w:space="0" w:color="auto"/>
              <w:bottom w:val="single" w:sz="4" w:space="0" w:color="auto"/>
              <w:right w:val="single" w:sz="4" w:space="0" w:color="auto"/>
            </w:tcBorders>
          </w:tcPr>
          <w:p w:rsidR="002D4F69" w:rsidRPr="002D4F69" w:rsidRDefault="002D4F69" w:rsidP="00DE4C7C">
            <w:pPr>
              <w:pStyle w:val="Standard"/>
              <w:rPr>
                <w:sz w:val="20"/>
                <w:szCs w:val="20"/>
                <w:lang w:val="lv-LV"/>
              </w:rPr>
            </w:pPr>
            <w:r w:rsidRPr="002D4F69">
              <w:rPr>
                <w:sz w:val="20"/>
                <w:szCs w:val="20"/>
                <w:lang w:val="lv-LV"/>
              </w:rPr>
              <w:t>Volkswagen</w:t>
            </w:r>
          </w:p>
        </w:tc>
        <w:tc>
          <w:tcPr>
            <w:tcW w:w="1276" w:type="dxa"/>
            <w:tcBorders>
              <w:top w:val="single" w:sz="4" w:space="0" w:color="auto"/>
              <w:left w:val="single" w:sz="4" w:space="0" w:color="auto"/>
              <w:bottom w:val="single" w:sz="4" w:space="0" w:color="auto"/>
              <w:right w:val="single" w:sz="4" w:space="0" w:color="auto"/>
            </w:tcBorders>
            <w:vAlign w:val="center"/>
          </w:tcPr>
          <w:p w:rsidR="002D4F69" w:rsidRPr="002D4F69" w:rsidRDefault="002D4F69" w:rsidP="00DE4C7C">
            <w:pPr>
              <w:pStyle w:val="Standard"/>
              <w:rPr>
                <w:sz w:val="20"/>
                <w:szCs w:val="20"/>
                <w:lang w:val="lv-LV"/>
              </w:rPr>
            </w:pPr>
            <w:r>
              <w:rPr>
                <w:sz w:val="20"/>
                <w:szCs w:val="20"/>
                <w:lang w:val="lv-LV"/>
              </w:rPr>
              <w:t>45</w:t>
            </w: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r>
      <w:tr w:rsidR="002D4F69"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0C3746" w:rsidRDefault="002D4F69" w:rsidP="00DE4C7C">
            <w:pPr>
              <w:pStyle w:val="Standard"/>
              <w:rPr>
                <w:b/>
                <w:sz w:val="20"/>
                <w:szCs w:val="20"/>
                <w:lang w:val="lv-LV"/>
              </w:rPr>
            </w:pPr>
            <w:r w:rsidRPr="000C3746">
              <w:rPr>
                <w:b/>
                <w:sz w:val="20"/>
                <w:szCs w:val="20"/>
                <w:lang w:val="lv-LV"/>
              </w:rPr>
              <w:t>5.</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Motoreļļa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10W40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LDF-2</w:t>
            </w:r>
          </w:p>
        </w:tc>
        <w:tc>
          <w:tcPr>
            <w:tcW w:w="1559" w:type="dxa"/>
            <w:tcBorders>
              <w:top w:val="single" w:sz="4" w:space="0" w:color="auto"/>
              <w:left w:val="single" w:sz="4" w:space="0" w:color="auto"/>
              <w:bottom w:val="single" w:sz="4" w:space="0" w:color="auto"/>
              <w:right w:val="single" w:sz="4" w:space="0" w:color="auto"/>
            </w:tcBorders>
          </w:tcPr>
          <w:p w:rsidR="002D4F69" w:rsidRPr="002D4F69" w:rsidRDefault="002D4F69" w:rsidP="00DE4C7C">
            <w:pPr>
              <w:pStyle w:val="Standard"/>
              <w:rPr>
                <w:sz w:val="20"/>
                <w:szCs w:val="20"/>
                <w:lang w:val="lv-LV"/>
              </w:rPr>
            </w:pPr>
            <w:r w:rsidRPr="002D4F69">
              <w:rPr>
                <w:sz w:val="20"/>
                <w:szCs w:val="20"/>
                <w:lang w:val="lv-LV"/>
              </w:rPr>
              <w:t>Scania</w:t>
            </w:r>
          </w:p>
        </w:tc>
        <w:tc>
          <w:tcPr>
            <w:tcW w:w="1276" w:type="dxa"/>
            <w:tcBorders>
              <w:top w:val="single" w:sz="4" w:space="0" w:color="auto"/>
              <w:left w:val="single" w:sz="4" w:space="0" w:color="auto"/>
              <w:bottom w:val="single" w:sz="4" w:space="0" w:color="auto"/>
              <w:right w:val="single" w:sz="4" w:space="0" w:color="auto"/>
            </w:tcBorders>
            <w:vAlign w:val="center"/>
          </w:tcPr>
          <w:p w:rsidR="002D4F69" w:rsidRPr="002D4F69" w:rsidRDefault="002D4F69" w:rsidP="00DE4C7C">
            <w:pPr>
              <w:pStyle w:val="Standard"/>
              <w:rPr>
                <w:sz w:val="20"/>
                <w:szCs w:val="20"/>
                <w:lang w:val="lv-LV"/>
              </w:rPr>
            </w:pPr>
            <w:r>
              <w:rPr>
                <w:sz w:val="20"/>
                <w:szCs w:val="20"/>
                <w:lang w:val="lv-LV"/>
              </w:rPr>
              <w:t>80</w:t>
            </w: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r>
      <w:tr w:rsidR="002D4F69"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0C3746" w:rsidRDefault="002D4F69" w:rsidP="00DE4C7C">
            <w:pPr>
              <w:pStyle w:val="Standard"/>
              <w:rPr>
                <w:b/>
                <w:sz w:val="20"/>
                <w:szCs w:val="20"/>
                <w:lang w:val="lv-LV"/>
              </w:rPr>
            </w:pPr>
            <w:r w:rsidRPr="000C3746">
              <w:rPr>
                <w:b/>
                <w:sz w:val="20"/>
                <w:szCs w:val="20"/>
                <w:lang w:val="lv-LV"/>
              </w:rPr>
              <w:t>6.</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Motoreļļa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10W40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MB228.3</w:t>
            </w:r>
          </w:p>
        </w:tc>
        <w:tc>
          <w:tcPr>
            <w:tcW w:w="1559" w:type="dxa"/>
            <w:tcBorders>
              <w:top w:val="single" w:sz="4" w:space="0" w:color="auto"/>
              <w:left w:val="single" w:sz="4" w:space="0" w:color="auto"/>
              <w:bottom w:val="single" w:sz="4" w:space="0" w:color="auto"/>
              <w:right w:val="single" w:sz="4" w:space="0" w:color="auto"/>
            </w:tcBorders>
          </w:tcPr>
          <w:p w:rsidR="002D4F69" w:rsidRPr="002D4F69" w:rsidRDefault="002D4F69" w:rsidP="00DE4C7C">
            <w:pPr>
              <w:pStyle w:val="Standard"/>
              <w:rPr>
                <w:sz w:val="20"/>
                <w:szCs w:val="20"/>
                <w:lang w:val="lv-LV"/>
              </w:rPr>
            </w:pPr>
            <w:r w:rsidRPr="002D4F69">
              <w:rPr>
                <w:sz w:val="20"/>
                <w:szCs w:val="20"/>
                <w:lang w:val="lv-LV"/>
              </w:rPr>
              <w:t>Mercedes-Benz</w:t>
            </w:r>
          </w:p>
        </w:tc>
        <w:tc>
          <w:tcPr>
            <w:tcW w:w="1276" w:type="dxa"/>
            <w:tcBorders>
              <w:top w:val="single" w:sz="4" w:space="0" w:color="auto"/>
              <w:left w:val="single" w:sz="4" w:space="0" w:color="auto"/>
              <w:bottom w:val="single" w:sz="4" w:space="0" w:color="auto"/>
              <w:right w:val="single" w:sz="4" w:space="0" w:color="auto"/>
            </w:tcBorders>
            <w:vAlign w:val="center"/>
          </w:tcPr>
          <w:p w:rsidR="002D4F69" w:rsidRPr="002D4F69" w:rsidRDefault="002D4F69" w:rsidP="00DE4C7C">
            <w:pPr>
              <w:pStyle w:val="Standard"/>
              <w:rPr>
                <w:sz w:val="20"/>
                <w:szCs w:val="20"/>
                <w:lang w:val="lv-LV"/>
              </w:rPr>
            </w:pPr>
            <w:r>
              <w:rPr>
                <w:sz w:val="20"/>
                <w:szCs w:val="20"/>
                <w:lang w:val="lv-LV"/>
              </w:rPr>
              <w:t>55</w:t>
            </w: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r>
      <w:tr w:rsidR="002D4F69"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0C3746" w:rsidRDefault="002D4F69" w:rsidP="00DE4C7C">
            <w:pPr>
              <w:pStyle w:val="Standard"/>
              <w:rPr>
                <w:b/>
                <w:sz w:val="20"/>
                <w:szCs w:val="20"/>
                <w:lang w:val="lv-LV"/>
              </w:rPr>
            </w:pPr>
            <w:r w:rsidRPr="000C3746">
              <w:rPr>
                <w:b/>
                <w:sz w:val="20"/>
                <w:szCs w:val="20"/>
                <w:lang w:val="lv-LV"/>
              </w:rPr>
              <w:t>7.</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Motoreļļa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15W40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MB 228.3</w:t>
            </w:r>
          </w:p>
        </w:tc>
        <w:tc>
          <w:tcPr>
            <w:tcW w:w="1559" w:type="dxa"/>
            <w:tcBorders>
              <w:top w:val="single" w:sz="4" w:space="0" w:color="auto"/>
              <w:left w:val="single" w:sz="4" w:space="0" w:color="auto"/>
              <w:bottom w:val="single" w:sz="4" w:space="0" w:color="auto"/>
              <w:right w:val="single" w:sz="4" w:space="0" w:color="auto"/>
            </w:tcBorders>
          </w:tcPr>
          <w:p w:rsidR="002D4F69" w:rsidRPr="002D4F69" w:rsidRDefault="002D4F69" w:rsidP="00DE4C7C">
            <w:pPr>
              <w:pStyle w:val="Standard"/>
              <w:rPr>
                <w:sz w:val="20"/>
                <w:szCs w:val="20"/>
                <w:lang w:val="lv-LV"/>
              </w:rPr>
            </w:pPr>
            <w:r w:rsidRPr="002D4F69">
              <w:rPr>
                <w:sz w:val="20"/>
                <w:szCs w:val="20"/>
                <w:lang w:val="lv-LV"/>
              </w:rPr>
              <w:t>Mercedes-Benz</w:t>
            </w:r>
          </w:p>
        </w:tc>
        <w:tc>
          <w:tcPr>
            <w:tcW w:w="1276" w:type="dxa"/>
            <w:tcBorders>
              <w:top w:val="single" w:sz="4" w:space="0" w:color="auto"/>
              <w:left w:val="single" w:sz="4" w:space="0" w:color="auto"/>
              <w:bottom w:val="single" w:sz="4" w:space="0" w:color="auto"/>
              <w:right w:val="single" w:sz="4" w:space="0" w:color="auto"/>
            </w:tcBorders>
            <w:vAlign w:val="center"/>
          </w:tcPr>
          <w:p w:rsidR="002D4F69" w:rsidRPr="002D4F69" w:rsidRDefault="002D4F69" w:rsidP="00DE4C7C">
            <w:pPr>
              <w:pStyle w:val="Standard"/>
              <w:rPr>
                <w:sz w:val="20"/>
                <w:szCs w:val="20"/>
                <w:lang w:val="lv-LV"/>
              </w:rPr>
            </w:pPr>
            <w:r>
              <w:rPr>
                <w:sz w:val="20"/>
                <w:szCs w:val="20"/>
                <w:lang w:val="lv-LV"/>
              </w:rPr>
              <w:t>75</w:t>
            </w: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r>
      <w:tr w:rsidR="002D4F69"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0C3746" w:rsidRDefault="002D4F69" w:rsidP="00DE4C7C">
            <w:pPr>
              <w:pStyle w:val="Standard"/>
              <w:rPr>
                <w:b/>
                <w:sz w:val="20"/>
                <w:szCs w:val="20"/>
                <w:lang w:val="lv-LV"/>
              </w:rPr>
            </w:pPr>
            <w:r w:rsidRPr="000C3746">
              <w:rPr>
                <w:b/>
                <w:sz w:val="20"/>
                <w:szCs w:val="20"/>
                <w:lang w:val="lv-LV"/>
              </w:rPr>
              <w:t>8.</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Motoreļļa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M10G2K</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GOST 8581-78</w:t>
            </w:r>
          </w:p>
        </w:tc>
        <w:tc>
          <w:tcPr>
            <w:tcW w:w="1559" w:type="dxa"/>
            <w:tcBorders>
              <w:top w:val="single" w:sz="4" w:space="0" w:color="auto"/>
              <w:left w:val="single" w:sz="4" w:space="0" w:color="auto"/>
              <w:bottom w:val="single" w:sz="4" w:space="0" w:color="auto"/>
              <w:right w:val="single" w:sz="4" w:space="0" w:color="auto"/>
            </w:tcBorders>
          </w:tcPr>
          <w:p w:rsidR="002D4F69" w:rsidRPr="002D4F69" w:rsidRDefault="002D4F69" w:rsidP="00DE4C7C">
            <w:pPr>
              <w:pStyle w:val="Standard"/>
              <w:rPr>
                <w:sz w:val="20"/>
                <w:szCs w:val="20"/>
                <w:lang w:val="lv-LV"/>
              </w:rPr>
            </w:pPr>
            <w:r w:rsidRPr="002D4F69">
              <w:rPr>
                <w:sz w:val="20"/>
                <w:szCs w:val="20"/>
                <w:lang w:val="lv-LV"/>
              </w:rPr>
              <w:t>KAMAZ, T-25,  MTZ</w:t>
            </w:r>
          </w:p>
        </w:tc>
        <w:tc>
          <w:tcPr>
            <w:tcW w:w="1276" w:type="dxa"/>
            <w:tcBorders>
              <w:top w:val="single" w:sz="4" w:space="0" w:color="auto"/>
              <w:left w:val="single" w:sz="4" w:space="0" w:color="auto"/>
              <w:bottom w:val="single" w:sz="4" w:space="0" w:color="auto"/>
              <w:right w:val="single" w:sz="4" w:space="0" w:color="auto"/>
            </w:tcBorders>
            <w:vAlign w:val="center"/>
          </w:tcPr>
          <w:p w:rsidR="002D4F69" w:rsidRPr="002D4F69" w:rsidRDefault="002D4F69" w:rsidP="00DE4C7C">
            <w:pPr>
              <w:pStyle w:val="Standard"/>
              <w:rPr>
                <w:sz w:val="20"/>
                <w:szCs w:val="20"/>
                <w:lang w:val="lv-LV"/>
              </w:rPr>
            </w:pPr>
            <w:r>
              <w:rPr>
                <w:sz w:val="20"/>
                <w:szCs w:val="20"/>
                <w:lang w:val="lv-LV"/>
              </w:rPr>
              <w:t>150</w:t>
            </w: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r>
      <w:tr w:rsidR="002D4F69"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0C3746" w:rsidRDefault="002D4F69" w:rsidP="00DE4C7C">
            <w:pPr>
              <w:pStyle w:val="Standard"/>
              <w:rPr>
                <w:b/>
                <w:sz w:val="20"/>
                <w:szCs w:val="20"/>
                <w:lang w:val="lv-LV"/>
              </w:rPr>
            </w:pPr>
            <w:r w:rsidRPr="000C3746">
              <w:rPr>
                <w:b/>
                <w:sz w:val="20"/>
                <w:szCs w:val="20"/>
                <w:lang w:val="lv-LV"/>
              </w:rPr>
              <w:t>9.</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Pr>
                <w:sz w:val="20"/>
                <w:szCs w:val="20"/>
                <w:lang w:val="lv-LV"/>
              </w:rPr>
              <w:t>E</w:t>
            </w:r>
            <w:r w:rsidRPr="002D4F69">
              <w:rPr>
                <w:sz w:val="20"/>
                <w:szCs w:val="20"/>
                <w:lang w:val="lv-LV"/>
              </w:rPr>
              <w:t>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sidRPr="002D4F69">
              <w:rPr>
                <w:sz w:val="20"/>
                <w:szCs w:val="20"/>
                <w:lang w:val="lv-LV"/>
              </w:rPr>
              <w:t>SAE 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D4F69" w:rsidRPr="002D4F69" w:rsidRDefault="002D4F69" w:rsidP="00DE4C7C">
            <w:pPr>
              <w:pStyle w:val="Standard"/>
              <w:rPr>
                <w:sz w:val="20"/>
                <w:szCs w:val="20"/>
                <w:lang w:val="lv-LV"/>
              </w:rPr>
            </w:pPr>
            <w:r>
              <w:rPr>
                <w:sz w:val="20"/>
                <w:szCs w:val="20"/>
                <w:lang w:val="lv-LV"/>
              </w:rPr>
              <w:t>API CD/SF</w:t>
            </w:r>
          </w:p>
        </w:tc>
        <w:tc>
          <w:tcPr>
            <w:tcW w:w="1559" w:type="dxa"/>
            <w:tcBorders>
              <w:top w:val="single" w:sz="4" w:space="0" w:color="auto"/>
              <w:left w:val="single" w:sz="4" w:space="0" w:color="auto"/>
              <w:bottom w:val="single" w:sz="4" w:space="0" w:color="auto"/>
              <w:right w:val="single" w:sz="4" w:space="0" w:color="auto"/>
            </w:tcBorders>
          </w:tcPr>
          <w:p w:rsidR="002D4F69" w:rsidRPr="002D4F69" w:rsidRDefault="002D4F69" w:rsidP="00DE4C7C">
            <w:pPr>
              <w:pStyle w:val="Standard"/>
              <w:rPr>
                <w:sz w:val="20"/>
                <w:szCs w:val="20"/>
                <w:lang w:val="lv-LV"/>
              </w:rPr>
            </w:pPr>
            <w:r w:rsidRPr="002D4F69">
              <w:rPr>
                <w:sz w:val="20"/>
                <w:szCs w:val="20"/>
                <w:lang w:val="lv-LV"/>
              </w:rPr>
              <w:t>Vakuuma sūknis</w:t>
            </w:r>
          </w:p>
        </w:tc>
        <w:tc>
          <w:tcPr>
            <w:tcW w:w="1276" w:type="dxa"/>
            <w:tcBorders>
              <w:top w:val="single" w:sz="4" w:space="0" w:color="auto"/>
              <w:left w:val="single" w:sz="4" w:space="0" w:color="auto"/>
              <w:bottom w:val="single" w:sz="4" w:space="0" w:color="auto"/>
              <w:right w:val="single" w:sz="4" w:space="0" w:color="auto"/>
            </w:tcBorders>
            <w:vAlign w:val="center"/>
          </w:tcPr>
          <w:p w:rsidR="002D4F69" w:rsidRPr="002D4F69" w:rsidRDefault="002D4F69" w:rsidP="00DE4C7C">
            <w:pPr>
              <w:pStyle w:val="Standard"/>
              <w:rPr>
                <w:sz w:val="20"/>
                <w:szCs w:val="20"/>
                <w:lang w:val="lv-LV"/>
              </w:rPr>
            </w:pPr>
            <w:r>
              <w:rPr>
                <w:sz w:val="20"/>
                <w:szCs w:val="20"/>
                <w:lang w:val="lv-LV"/>
              </w:rPr>
              <w:t>50</w:t>
            </w: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D4F69" w:rsidRPr="000C3746" w:rsidRDefault="002D4F69" w:rsidP="00DE4C7C">
            <w:pPr>
              <w:pStyle w:val="Standard"/>
              <w:rPr>
                <w:b/>
                <w:sz w:val="20"/>
                <w:szCs w:val="20"/>
                <w:lang w:val="lv-LV"/>
              </w:rPr>
            </w:pPr>
          </w:p>
        </w:tc>
      </w:tr>
      <w:tr w:rsidR="00221A3B"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0C3746" w:rsidRDefault="00221A3B" w:rsidP="00221A3B">
            <w:pPr>
              <w:pStyle w:val="Standard"/>
              <w:rPr>
                <w:b/>
                <w:sz w:val="20"/>
                <w:szCs w:val="20"/>
                <w:lang w:val="lv-LV"/>
              </w:rPr>
            </w:pPr>
            <w:r w:rsidRPr="000C3746">
              <w:rPr>
                <w:b/>
                <w:sz w:val="20"/>
                <w:szCs w:val="20"/>
                <w:lang w:val="lv-LV"/>
              </w:rPr>
              <w:t>10.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Pr>
                <w:sz w:val="20"/>
                <w:szCs w:val="20"/>
                <w:lang w:val="lv-LV"/>
              </w:rPr>
              <w:t>E</w:t>
            </w:r>
            <w:r w:rsidRPr="002D4F69">
              <w:rPr>
                <w:sz w:val="20"/>
                <w:szCs w:val="20"/>
                <w:lang w:val="lv-LV"/>
              </w:rPr>
              <w:t>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Pr>
                <w:sz w:val="20"/>
                <w:szCs w:val="20"/>
                <w:lang w:val="lv-LV"/>
              </w:rPr>
              <w:t>SAE 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Pr>
                <w:sz w:val="20"/>
                <w:szCs w:val="20"/>
                <w:lang w:val="lv-LV"/>
              </w:rPr>
              <w:t>API CD/SF</w:t>
            </w:r>
          </w:p>
        </w:tc>
        <w:tc>
          <w:tcPr>
            <w:tcW w:w="1559" w:type="dxa"/>
            <w:tcBorders>
              <w:top w:val="single" w:sz="4" w:space="0" w:color="auto"/>
              <w:left w:val="single" w:sz="4" w:space="0" w:color="auto"/>
              <w:bottom w:val="single" w:sz="4" w:space="0" w:color="auto"/>
              <w:right w:val="single" w:sz="4" w:space="0" w:color="auto"/>
            </w:tcBorders>
          </w:tcPr>
          <w:p w:rsidR="00221A3B" w:rsidRPr="002D4F69" w:rsidRDefault="00221A3B" w:rsidP="00221A3B">
            <w:pPr>
              <w:pStyle w:val="Standard"/>
              <w:rPr>
                <w:sz w:val="20"/>
                <w:szCs w:val="20"/>
                <w:lang w:val="lv-LV"/>
              </w:rPr>
            </w:pPr>
            <w:r w:rsidRPr="002D4F69">
              <w:rPr>
                <w:sz w:val="20"/>
                <w:szCs w:val="20"/>
                <w:lang w:val="lv-LV"/>
              </w:rPr>
              <w:t>Vakuuma sūknis</w:t>
            </w:r>
          </w:p>
        </w:tc>
        <w:tc>
          <w:tcPr>
            <w:tcW w:w="1276" w:type="dxa"/>
            <w:tcBorders>
              <w:top w:val="single" w:sz="4" w:space="0" w:color="auto"/>
              <w:left w:val="single" w:sz="4" w:space="0" w:color="auto"/>
              <w:bottom w:val="single" w:sz="4" w:space="0" w:color="auto"/>
              <w:right w:val="single" w:sz="4" w:space="0" w:color="auto"/>
            </w:tcBorders>
            <w:vAlign w:val="center"/>
          </w:tcPr>
          <w:p w:rsidR="00221A3B" w:rsidRPr="002D4F69" w:rsidRDefault="00221A3B" w:rsidP="00221A3B">
            <w:pPr>
              <w:pStyle w:val="Standard"/>
              <w:rPr>
                <w:sz w:val="20"/>
                <w:szCs w:val="20"/>
                <w:lang w:val="lv-LV"/>
              </w:rPr>
            </w:pPr>
            <w:r>
              <w:rPr>
                <w:sz w:val="20"/>
                <w:szCs w:val="20"/>
                <w:lang w:val="lv-LV"/>
              </w:rPr>
              <w:t>30</w:t>
            </w: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r>
      <w:tr w:rsidR="00221A3B"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0C3746" w:rsidRDefault="00221A3B" w:rsidP="00221A3B">
            <w:pPr>
              <w:pStyle w:val="Standard"/>
              <w:rPr>
                <w:b/>
                <w:sz w:val="20"/>
                <w:szCs w:val="20"/>
                <w:lang w:val="lv-LV"/>
              </w:rPr>
            </w:pPr>
            <w:r w:rsidRPr="000C3746">
              <w:rPr>
                <w:b/>
                <w:sz w:val="20"/>
                <w:szCs w:val="20"/>
                <w:lang w:val="lv-LV"/>
              </w:rPr>
              <w:t>11.</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Transmisijas eļļa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75W90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jc w:val="center"/>
              <w:rPr>
                <w:sz w:val="20"/>
                <w:szCs w:val="20"/>
                <w:lang w:val="lv-LV"/>
              </w:rPr>
            </w:pPr>
            <w:r w:rsidRPr="002D4F69">
              <w:rPr>
                <w:sz w:val="20"/>
                <w:szCs w:val="20"/>
                <w:lang w:val="lv-LV"/>
              </w:rPr>
              <w:t xml:space="preserve">API: GL-4/GL-5/MT-1; </w:t>
            </w:r>
            <w:r w:rsidRPr="002D4F69">
              <w:rPr>
                <w:sz w:val="20"/>
                <w:szCs w:val="20"/>
                <w:lang w:val="lv-LV"/>
              </w:rPr>
              <w:br/>
              <w:t>Scania: STO 1:0;</w:t>
            </w:r>
            <w:r w:rsidRPr="002D4F69">
              <w:rPr>
                <w:sz w:val="20"/>
                <w:szCs w:val="20"/>
                <w:lang w:val="lv-LV"/>
              </w:rPr>
              <w:br/>
              <w:t>U</w:t>
            </w:r>
            <w:r>
              <w:rPr>
                <w:sz w:val="20"/>
                <w:szCs w:val="20"/>
                <w:lang w:val="lv-LV"/>
              </w:rPr>
              <w:t>S MIL: MIL-L-2105D;</w:t>
            </w:r>
            <w:r w:rsidRPr="002D4F69">
              <w:rPr>
                <w:sz w:val="20"/>
                <w:szCs w:val="20"/>
                <w:lang w:val="lv-LV"/>
              </w:rPr>
              <w:br/>
              <w:t>ZF: TE-ML 02B/05B/12B/16F/17B/19C/21B</w:t>
            </w:r>
          </w:p>
        </w:tc>
        <w:tc>
          <w:tcPr>
            <w:tcW w:w="1559" w:type="dxa"/>
            <w:tcBorders>
              <w:top w:val="single" w:sz="4" w:space="0" w:color="auto"/>
              <w:left w:val="single" w:sz="4" w:space="0" w:color="auto"/>
              <w:bottom w:val="single" w:sz="4" w:space="0" w:color="auto"/>
              <w:right w:val="single" w:sz="4" w:space="0" w:color="auto"/>
            </w:tcBorders>
            <w:vAlign w:val="center"/>
          </w:tcPr>
          <w:p w:rsidR="00221A3B" w:rsidRPr="002D4F69" w:rsidRDefault="00221A3B" w:rsidP="00221A3B">
            <w:pPr>
              <w:pStyle w:val="Standard"/>
              <w:jc w:val="center"/>
              <w:rPr>
                <w:sz w:val="20"/>
                <w:szCs w:val="20"/>
                <w:lang w:val="lv-LV"/>
              </w:rPr>
            </w:pPr>
            <w:r w:rsidRPr="002D4F69">
              <w:rPr>
                <w:sz w:val="20"/>
                <w:szCs w:val="20"/>
                <w:lang w:val="lv-LV"/>
              </w:rPr>
              <w:t>Mehāniskās pārnesumu kārbas un reduktori</w:t>
            </w:r>
          </w:p>
        </w:tc>
        <w:tc>
          <w:tcPr>
            <w:tcW w:w="1276" w:type="dxa"/>
            <w:tcBorders>
              <w:top w:val="single" w:sz="4" w:space="0" w:color="auto"/>
              <w:left w:val="single" w:sz="4" w:space="0" w:color="auto"/>
              <w:bottom w:val="single" w:sz="4" w:space="0" w:color="auto"/>
              <w:right w:val="single" w:sz="4" w:space="0" w:color="auto"/>
            </w:tcBorders>
            <w:vAlign w:val="center"/>
          </w:tcPr>
          <w:p w:rsidR="00221A3B" w:rsidRPr="002D4F69" w:rsidRDefault="00221A3B" w:rsidP="00221A3B">
            <w:pPr>
              <w:pStyle w:val="Standard"/>
              <w:rPr>
                <w:sz w:val="20"/>
                <w:szCs w:val="20"/>
                <w:lang w:val="lv-LV"/>
              </w:rPr>
            </w:pPr>
            <w:r>
              <w:rPr>
                <w:sz w:val="20"/>
                <w:szCs w:val="20"/>
                <w:lang w:val="lv-LV"/>
              </w:rPr>
              <w:t>24</w:t>
            </w: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r>
      <w:tr w:rsidR="00221A3B"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0C3746" w:rsidRDefault="00221A3B" w:rsidP="00221A3B">
            <w:pPr>
              <w:pStyle w:val="Standard"/>
              <w:rPr>
                <w:b/>
                <w:sz w:val="20"/>
                <w:szCs w:val="20"/>
                <w:lang w:val="lv-LV"/>
              </w:rPr>
            </w:pPr>
            <w:r w:rsidRPr="000C3746">
              <w:rPr>
                <w:b/>
                <w:sz w:val="20"/>
                <w:szCs w:val="20"/>
                <w:lang w:val="lv-LV"/>
              </w:rPr>
              <w:lastRenderedPageBreak/>
              <w:t>12.</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Transmisijas eļļa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80W90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jc w:val="center"/>
              <w:rPr>
                <w:sz w:val="20"/>
                <w:szCs w:val="20"/>
                <w:lang w:val="lv-LV"/>
              </w:rPr>
            </w:pPr>
            <w:r w:rsidRPr="002D4F69">
              <w:rPr>
                <w:sz w:val="20"/>
                <w:szCs w:val="20"/>
                <w:lang w:val="lv-LV"/>
              </w:rPr>
              <w:t>A</w:t>
            </w:r>
            <w:r>
              <w:rPr>
                <w:sz w:val="20"/>
                <w:szCs w:val="20"/>
                <w:lang w:val="lv-LV"/>
              </w:rPr>
              <w:t xml:space="preserve">PI: GL-4; </w:t>
            </w:r>
            <w:r>
              <w:rPr>
                <w:sz w:val="20"/>
                <w:szCs w:val="20"/>
                <w:lang w:val="lv-LV"/>
              </w:rPr>
              <w:br/>
              <w:t xml:space="preserve">US MIL: MIL-L-2105; </w:t>
            </w:r>
            <w:r w:rsidRPr="002D4F69">
              <w:rPr>
                <w:sz w:val="20"/>
                <w:szCs w:val="20"/>
                <w:lang w:val="lv-LV"/>
              </w:rPr>
              <w:br/>
              <w:t>ZF: TE-ML-02A/16A/17A/19A;</w:t>
            </w:r>
          </w:p>
        </w:tc>
        <w:tc>
          <w:tcPr>
            <w:tcW w:w="1559" w:type="dxa"/>
            <w:tcBorders>
              <w:top w:val="single" w:sz="4" w:space="0" w:color="auto"/>
              <w:left w:val="single" w:sz="4" w:space="0" w:color="auto"/>
              <w:bottom w:val="single" w:sz="4" w:space="0" w:color="auto"/>
              <w:right w:val="single" w:sz="4" w:space="0" w:color="auto"/>
            </w:tcBorders>
            <w:vAlign w:val="center"/>
          </w:tcPr>
          <w:p w:rsidR="00221A3B" w:rsidRPr="002D4F69" w:rsidRDefault="00221A3B" w:rsidP="00221A3B">
            <w:pPr>
              <w:pStyle w:val="Standard"/>
              <w:jc w:val="center"/>
              <w:rPr>
                <w:sz w:val="20"/>
                <w:szCs w:val="20"/>
                <w:lang w:val="lv-LV"/>
              </w:rPr>
            </w:pPr>
            <w:r w:rsidRPr="002D4F69">
              <w:rPr>
                <w:sz w:val="20"/>
                <w:szCs w:val="20"/>
                <w:lang w:val="lv-LV"/>
              </w:rPr>
              <w:t>Mehāniskās pārnesumu kārbas un reduktori</w:t>
            </w:r>
          </w:p>
        </w:tc>
        <w:tc>
          <w:tcPr>
            <w:tcW w:w="1276" w:type="dxa"/>
            <w:tcBorders>
              <w:top w:val="single" w:sz="4" w:space="0" w:color="auto"/>
              <w:left w:val="single" w:sz="4" w:space="0" w:color="auto"/>
              <w:bottom w:val="single" w:sz="4" w:space="0" w:color="auto"/>
              <w:right w:val="single" w:sz="4" w:space="0" w:color="auto"/>
            </w:tcBorders>
            <w:vAlign w:val="center"/>
          </w:tcPr>
          <w:p w:rsidR="00221A3B" w:rsidRPr="002D4F69" w:rsidRDefault="00221A3B" w:rsidP="00221A3B">
            <w:pPr>
              <w:pStyle w:val="Standard"/>
              <w:rPr>
                <w:sz w:val="20"/>
                <w:szCs w:val="20"/>
                <w:lang w:val="lv-LV"/>
              </w:rPr>
            </w:pPr>
            <w:r w:rsidRPr="002D4F69">
              <w:rPr>
                <w:sz w:val="20"/>
                <w:szCs w:val="20"/>
                <w:lang w:val="lv-LV"/>
              </w:rPr>
              <w:t>20</w:t>
            </w: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r>
      <w:tr w:rsidR="00221A3B"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0C3746" w:rsidRDefault="00221A3B" w:rsidP="00221A3B">
            <w:pPr>
              <w:pStyle w:val="Standard"/>
              <w:rPr>
                <w:b/>
                <w:sz w:val="20"/>
                <w:szCs w:val="20"/>
                <w:lang w:val="lv-LV"/>
              </w:rPr>
            </w:pPr>
            <w:r w:rsidRPr="000C3746">
              <w:rPr>
                <w:b/>
                <w:sz w:val="20"/>
                <w:szCs w:val="20"/>
                <w:lang w:val="lv-LV"/>
              </w:rPr>
              <w:t>13.</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Transmisijas eļļa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TEP-15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GOST 23652-79</w:t>
            </w:r>
          </w:p>
        </w:tc>
        <w:tc>
          <w:tcPr>
            <w:tcW w:w="1559" w:type="dxa"/>
            <w:tcBorders>
              <w:top w:val="single" w:sz="4" w:space="0" w:color="auto"/>
              <w:left w:val="single" w:sz="4" w:space="0" w:color="auto"/>
              <w:bottom w:val="single" w:sz="4" w:space="0" w:color="auto"/>
              <w:right w:val="single" w:sz="4" w:space="0" w:color="auto"/>
            </w:tcBorders>
            <w:vAlign w:val="center"/>
          </w:tcPr>
          <w:p w:rsidR="00221A3B" w:rsidRPr="002D4F69" w:rsidRDefault="00221A3B" w:rsidP="00221A3B">
            <w:pPr>
              <w:pStyle w:val="Standard"/>
              <w:jc w:val="center"/>
              <w:rPr>
                <w:sz w:val="20"/>
                <w:szCs w:val="20"/>
                <w:lang w:val="lv-LV"/>
              </w:rPr>
            </w:pPr>
            <w:r w:rsidRPr="002D4F69">
              <w:rPr>
                <w:sz w:val="20"/>
                <w:szCs w:val="20"/>
                <w:lang w:val="lv-LV"/>
              </w:rPr>
              <w:t>Mehāniskās pārnesumu kārbas un reduktori</w:t>
            </w:r>
          </w:p>
        </w:tc>
        <w:tc>
          <w:tcPr>
            <w:tcW w:w="1276" w:type="dxa"/>
            <w:tcBorders>
              <w:top w:val="single" w:sz="4" w:space="0" w:color="auto"/>
              <w:left w:val="single" w:sz="4" w:space="0" w:color="auto"/>
              <w:bottom w:val="single" w:sz="4" w:space="0" w:color="auto"/>
              <w:right w:val="single" w:sz="4" w:space="0" w:color="auto"/>
            </w:tcBorders>
            <w:vAlign w:val="center"/>
          </w:tcPr>
          <w:p w:rsidR="00221A3B" w:rsidRPr="002D4F69" w:rsidRDefault="00221A3B" w:rsidP="00221A3B">
            <w:pPr>
              <w:pStyle w:val="Standard"/>
              <w:rPr>
                <w:sz w:val="20"/>
                <w:szCs w:val="20"/>
                <w:lang w:val="lv-LV"/>
              </w:rPr>
            </w:pPr>
            <w:r>
              <w:rPr>
                <w:sz w:val="20"/>
                <w:szCs w:val="20"/>
                <w:lang w:val="lv-LV"/>
              </w:rPr>
              <w:t>6</w:t>
            </w:r>
            <w:r w:rsidRPr="002D4F69">
              <w:rPr>
                <w:sz w:val="20"/>
                <w:szCs w:val="20"/>
                <w:lang w:val="lv-LV"/>
              </w:rPr>
              <w:t>0</w:t>
            </w: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r>
      <w:tr w:rsidR="00221A3B"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0C3746" w:rsidRDefault="00221A3B" w:rsidP="00221A3B">
            <w:pPr>
              <w:pStyle w:val="Standard"/>
              <w:rPr>
                <w:b/>
                <w:sz w:val="20"/>
                <w:szCs w:val="20"/>
                <w:lang w:val="lv-LV"/>
              </w:rPr>
            </w:pPr>
            <w:r w:rsidRPr="000C3746">
              <w:rPr>
                <w:b/>
                <w:sz w:val="20"/>
                <w:szCs w:val="20"/>
                <w:lang w:val="lv-LV"/>
              </w:rPr>
              <w:t>14.</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Hidrauliska eļļa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I-20A</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GOST 20799-88</w:t>
            </w:r>
          </w:p>
        </w:tc>
        <w:tc>
          <w:tcPr>
            <w:tcW w:w="1559" w:type="dxa"/>
            <w:tcBorders>
              <w:top w:val="single" w:sz="4" w:space="0" w:color="auto"/>
              <w:left w:val="single" w:sz="4" w:space="0" w:color="auto"/>
              <w:bottom w:val="single" w:sz="4" w:space="0" w:color="auto"/>
              <w:right w:val="single" w:sz="4" w:space="0" w:color="auto"/>
            </w:tcBorders>
            <w:vAlign w:val="center"/>
          </w:tcPr>
          <w:p w:rsidR="00221A3B" w:rsidRPr="002D4F69" w:rsidRDefault="00221A3B" w:rsidP="00221A3B">
            <w:pPr>
              <w:pStyle w:val="Standard"/>
              <w:rPr>
                <w:sz w:val="20"/>
                <w:szCs w:val="20"/>
                <w:lang w:val="lv-LV"/>
              </w:rPr>
            </w:pPr>
            <w:r w:rsidRPr="002D4F69">
              <w:rPr>
                <w:sz w:val="20"/>
                <w:szCs w:val="20"/>
                <w:lang w:val="lv-LV"/>
              </w:rPr>
              <w:t>Automobiļa hidrauliska iekārta</w:t>
            </w:r>
          </w:p>
        </w:tc>
        <w:tc>
          <w:tcPr>
            <w:tcW w:w="1276" w:type="dxa"/>
            <w:tcBorders>
              <w:top w:val="single" w:sz="4" w:space="0" w:color="auto"/>
              <w:left w:val="single" w:sz="4" w:space="0" w:color="auto"/>
              <w:bottom w:val="single" w:sz="4" w:space="0" w:color="auto"/>
              <w:right w:val="single" w:sz="4" w:space="0" w:color="auto"/>
            </w:tcBorders>
            <w:vAlign w:val="center"/>
          </w:tcPr>
          <w:p w:rsidR="00221A3B" w:rsidRPr="002D4F69" w:rsidRDefault="00221A3B" w:rsidP="00221A3B">
            <w:pPr>
              <w:pStyle w:val="Standard"/>
              <w:rPr>
                <w:sz w:val="20"/>
                <w:szCs w:val="20"/>
                <w:lang w:val="lv-LV"/>
              </w:rPr>
            </w:pPr>
            <w:r w:rsidRPr="002D4F69">
              <w:rPr>
                <w:sz w:val="20"/>
                <w:szCs w:val="20"/>
                <w:lang w:val="lv-LV"/>
              </w:rPr>
              <w:t>1</w:t>
            </w:r>
            <w:r>
              <w:rPr>
                <w:sz w:val="20"/>
                <w:szCs w:val="20"/>
                <w:lang w:val="lv-LV"/>
              </w:rPr>
              <w:t>22</w:t>
            </w: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r>
      <w:tr w:rsidR="00221A3B"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0C3746" w:rsidRDefault="00221A3B" w:rsidP="00221A3B">
            <w:pPr>
              <w:pStyle w:val="Standard"/>
              <w:rPr>
                <w:b/>
                <w:sz w:val="20"/>
                <w:szCs w:val="20"/>
                <w:lang w:val="lv-LV"/>
              </w:rPr>
            </w:pPr>
            <w:r w:rsidRPr="000C3746">
              <w:rPr>
                <w:b/>
                <w:sz w:val="20"/>
                <w:szCs w:val="20"/>
                <w:lang w:val="lv-LV"/>
              </w:rPr>
              <w:t>15.</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Hidrauliska eļļa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VG22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jc w:val="center"/>
              <w:rPr>
                <w:sz w:val="20"/>
                <w:szCs w:val="20"/>
                <w:lang w:val="lv-LV"/>
              </w:rPr>
            </w:pPr>
            <w:r w:rsidRPr="002D4F69">
              <w:rPr>
                <w:sz w:val="20"/>
                <w:szCs w:val="20"/>
                <w:lang w:val="lv-LV"/>
              </w:rPr>
              <w:t>ASTM: D6158 HM;</w:t>
            </w:r>
            <w:r w:rsidRPr="002D4F69">
              <w:rPr>
                <w:sz w:val="20"/>
                <w:szCs w:val="20"/>
                <w:lang w:val="lv-LV"/>
              </w:rPr>
              <w:br/>
              <w:t>DIN: 51524 Part 2 HLP;</w:t>
            </w:r>
            <w:r w:rsidRPr="002D4F69">
              <w:rPr>
                <w:sz w:val="20"/>
                <w:szCs w:val="20"/>
                <w:lang w:val="lv-LV"/>
              </w:rPr>
              <w:br/>
              <w:t>ISO: 11158 Class HM;</w:t>
            </w:r>
            <w:r w:rsidRPr="002D4F69">
              <w:rPr>
                <w:sz w:val="20"/>
                <w:szCs w:val="20"/>
                <w:lang w:val="lv-LV"/>
              </w:rPr>
              <w:br/>
              <w:t>SAE: MS1004 MS;</w:t>
            </w:r>
            <w:r w:rsidRPr="002D4F69">
              <w:rPr>
                <w:sz w:val="20"/>
                <w:szCs w:val="20"/>
                <w:lang w:val="lv-LV"/>
              </w:rPr>
              <w:br/>
              <w:t>Bosch Rexroth: RE 90 220;</w:t>
            </w:r>
          </w:p>
        </w:tc>
        <w:tc>
          <w:tcPr>
            <w:tcW w:w="1559" w:type="dxa"/>
            <w:tcBorders>
              <w:top w:val="single" w:sz="4" w:space="0" w:color="auto"/>
              <w:left w:val="single" w:sz="4" w:space="0" w:color="auto"/>
              <w:bottom w:val="single" w:sz="4" w:space="0" w:color="auto"/>
              <w:right w:val="single" w:sz="4" w:space="0" w:color="auto"/>
            </w:tcBorders>
            <w:vAlign w:val="center"/>
          </w:tcPr>
          <w:p w:rsidR="00221A3B" w:rsidRPr="002D4F69" w:rsidRDefault="00221A3B" w:rsidP="00221A3B">
            <w:pPr>
              <w:pStyle w:val="Standard"/>
              <w:rPr>
                <w:sz w:val="20"/>
                <w:szCs w:val="20"/>
                <w:lang w:val="lv-LV"/>
              </w:rPr>
            </w:pPr>
            <w:r w:rsidRPr="002D4F69">
              <w:rPr>
                <w:sz w:val="20"/>
                <w:szCs w:val="20"/>
                <w:lang w:val="lv-LV"/>
              </w:rPr>
              <w:t>Automobiļa hidrauliska iekārta</w:t>
            </w:r>
          </w:p>
        </w:tc>
        <w:tc>
          <w:tcPr>
            <w:tcW w:w="1276" w:type="dxa"/>
            <w:tcBorders>
              <w:top w:val="single" w:sz="4" w:space="0" w:color="auto"/>
              <w:left w:val="single" w:sz="4" w:space="0" w:color="auto"/>
              <w:bottom w:val="single" w:sz="4" w:space="0" w:color="auto"/>
              <w:right w:val="single" w:sz="4" w:space="0" w:color="auto"/>
            </w:tcBorders>
            <w:vAlign w:val="center"/>
          </w:tcPr>
          <w:p w:rsidR="00221A3B" w:rsidRPr="002D4F69" w:rsidRDefault="00221A3B" w:rsidP="00221A3B">
            <w:pPr>
              <w:pStyle w:val="Standard"/>
              <w:rPr>
                <w:sz w:val="20"/>
                <w:szCs w:val="20"/>
                <w:lang w:val="lv-LV"/>
              </w:rPr>
            </w:pPr>
            <w:r w:rsidRPr="002D4F69">
              <w:rPr>
                <w:sz w:val="20"/>
                <w:szCs w:val="20"/>
                <w:lang w:val="lv-LV"/>
              </w:rPr>
              <w:t>20</w:t>
            </w: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r>
      <w:tr w:rsidR="00221A3B"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0C3746" w:rsidRDefault="00221A3B" w:rsidP="00221A3B">
            <w:pPr>
              <w:pStyle w:val="Standard"/>
              <w:rPr>
                <w:b/>
                <w:sz w:val="20"/>
                <w:szCs w:val="20"/>
                <w:lang w:val="lv-LV"/>
              </w:rPr>
            </w:pPr>
            <w:r>
              <w:rPr>
                <w:b/>
                <w:sz w:val="20"/>
                <w:szCs w:val="20"/>
                <w:lang w:val="lv-LV"/>
              </w:rPr>
              <w:t>16.</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Hidrauliska eļļa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VG46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jc w:val="center"/>
              <w:rPr>
                <w:sz w:val="20"/>
                <w:szCs w:val="20"/>
                <w:lang w:val="lv-LV"/>
              </w:rPr>
            </w:pPr>
            <w:r w:rsidRPr="002D4F69">
              <w:rPr>
                <w:sz w:val="20"/>
                <w:szCs w:val="20"/>
                <w:lang w:val="lv-LV"/>
              </w:rPr>
              <w:t>ISO 11158 HV;</w:t>
            </w:r>
            <w:r w:rsidRPr="002D4F69">
              <w:rPr>
                <w:sz w:val="20"/>
                <w:szCs w:val="20"/>
                <w:lang w:val="lv-LV"/>
              </w:rPr>
              <w:br/>
              <w:t xml:space="preserve">ISO 6743-4/HV; </w:t>
            </w:r>
            <w:r w:rsidRPr="002D4F69">
              <w:rPr>
                <w:sz w:val="20"/>
                <w:szCs w:val="20"/>
                <w:lang w:val="lv-LV"/>
              </w:rPr>
              <w:br/>
              <w:t>ISO-L-HV;</w:t>
            </w:r>
            <w:r w:rsidRPr="002D4F69">
              <w:rPr>
                <w:sz w:val="20"/>
                <w:szCs w:val="20"/>
                <w:lang w:val="lv-LV"/>
              </w:rPr>
              <w:br/>
              <w:t>DIN 51524-3 (HVLP);</w:t>
            </w:r>
            <w:r w:rsidRPr="002D4F69">
              <w:rPr>
                <w:sz w:val="20"/>
                <w:szCs w:val="20"/>
                <w:lang w:val="lv-LV"/>
              </w:rPr>
              <w:br/>
              <w:t>Bosch-Rexroth RE 07075;</w:t>
            </w:r>
            <w:r w:rsidRPr="002D4F69">
              <w:rPr>
                <w:sz w:val="20"/>
                <w:szCs w:val="20"/>
                <w:lang w:val="lv-LV"/>
              </w:rPr>
              <w:br/>
              <w:t>Bosch-Rexroth RE 90220;</w:t>
            </w:r>
            <w:r w:rsidRPr="002D4F69">
              <w:rPr>
                <w:sz w:val="20"/>
                <w:szCs w:val="20"/>
                <w:lang w:val="lv-LV"/>
              </w:rPr>
              <w:br/>
              <w:t>SAE MS1004 Type HV;</w:t>
            </w:r>
          </w:p>
        </w:tc>
        <w:tc>
          <w:tcPr>
            <w:tcW w:w="1559" w:type="dxa"/>
            <w:tcBorders>
              <w:top w:val="single" w:sz="4" w:space="0" w:color="auto"/>
              <w:left w:val="single" w:sz="4" w:space="0" w:color="auto"/>
              <w:bottom w:val="single" w:sz="4" w:space="0" w:color="auto"/>
              <w:right w:val="single" w:sz="4" w:space="0" w:color="auto"/>
            </w:tcBorders>
            <w:vAlign w:val="center"/>
          </w:tcPr>
          <w:p w:rsidR="00221A3B" w:rsidRPr="002D4F69" w:rsidRDefault="00221A3B" w:rsidP="00221A3B">
            <w:pPr>
              <w:pStyle w:val="Standard"/>
              <w:rPr>
                <w:sz w:val="20"/>
                <w:szCs w:val="20"/>
                <w:lang w:val="lv-LV"/>
              </w:rPr>
            </w:pPr>
            <w:r w:rsidRPr="002D4F69">
              <w:rPr>
                <w:sz w:val="20"/>
                <w:szCs w:val="20"/>
                <w:lang w:val="lv-LV"/>
              </w:rPr>
              <w:t>Automobiļa hidrauliska iekārta</w:t>
            </w:r>
          </w:p>
        </w:tc>
        <w:tc>
          <w:tcPr>
            <w:tcW w:w="1276" w:type="dxa"/>
            <w:tcBorders>
              <w:top w:val="single" w:sz="4" w:space="0" w:color="auto"/>
              <w:left w:val="single" w:sz="4" w:space="0" w:color="auto"/>
              <w:bottom w:val="single" w:sz="4" w:space="0" w:color="auto"/>
              <w:right w:val="single" w:sz="4" w:space="0" w:color="auto"/>
            </w:tcBorders>
            <w:vAlign w:val="center"/>
          </w:tcPr>
          <w:p w:rsidR="00221A3B" w:rsidRPr="002D4F69" w:rsidRDefault="00221A3B" w:rsidP="00221A3B">
            <w:pPr>
              <w:pStyle w:val="Standard"/>
              <w:rPr>
                <w:sz w:val="20"/>
                <w:szCs w:val="20"/>
                <w:lang w:val="lv-LV"/>
              </w:rPr>
            </w:pPr>
            <w:r>
              <w:rPr>
                <w:sz w:val="20"/>
                <w:szCs w:val="20"/>
                <w:lang w:val="lv-LV"/>
              </w:rPr>
              <w:t>1</w:t>
            </w:r>
            <w:r w:rsidRPr="002D4F69">
              <w:rPr>
                <w:sz w:val="20"/>
                <w:szCs w:val="20"/>
                <w:lang w:val="lv-LV"/>
              </w:rPr>
              <w:t>20</w:t>
            </w: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r>
      <w:tr w:rsidR="00221A3B"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0C3746" w:rsidRDefault="00221A3B" w:rsidP="00221A3B">
            <w:pPr>
              <w:pStyle w:val="Standard"/>
              <w:rPr>
                <w:b/>
                <w:sz w:val="20"/>
                <w:szCs w:val="20"/>
                <w:lang w:val="lv-LV"/>
              </w:rPr>
            </w:pPr>
            <w:r>
              <w:rPr>
                <w:b/>
                <w:sz w:val="20"/>
                <w:szCs w:val="20"/>
                <w:lang w:val="lv-LV"/>
              </w:rPr>
              <w:t>17</w:t>
            </w:r>
            <w:r w:rsidRPr="000C3746">
              <w:rPr>
                <w:b/>
                <w:sz w:val="20"/>
                <w:szCs w:val="20"/>
                <w:lang w:val="lv-LV"/>
              </w:rPr>
              <w:t>.</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Hidrauliska eļļa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Pr>
                <w:sz w:val="20"/>
                <w:szCs w:val="20"/>
                <w:lang w:val="lv-LV"/>
              </w:rPr>
              <w:t>ATF Dexron II</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ZF: TE-ML-04/09/11/14</w:t>
            </w:r>
          </w:p>
        </w:tc>
        <w:tc>
          <w:tcPr>
            <w:tcW w:w="1559" w:type="dxa"/>
            <w:tcBorders>
              <w:top w:val="single" w:sz="4" w:space="0" w:color="auto"/>
              <w:left w:val="single" w:sz="4" w:space="0" w:color="auto"/>
              <w:bottom w:val="single" w:sz="4" w:space="0" w:color="auto"/>
              <w:right w:val="single" w:sz="4" w:space="0" w:color="auto"/>
            </w:tcBorders>
          </w:tcPr>
          <w:p w:rsidR="00221A3B" w:rsidRPr="002D4F69" w:rsidRDefault="00221A3B" w:rsidP="00221A3B">
            <w:pPr>
              <w:pStyle w:val="Standard"/>
              <w:rPr>
                <w:sz w:val="20"/>
                <w:szCs w:val="20"/>
                <w:lang w:val="lv-LV"/>
              </w:rPr>
            </w:pPr>
            <w:r w:rsidRPr="002D4F69">
              <w:rPr>
                <w:sz w:val="20"/>
                <w:szCs w:val="20"/>
                <w:lang w:val="lv-LV"/>
              </w:rPr>
              <w:t>Stūres mehānismi ar pastiprinātāju</w:t>
            </w:r>
          </w:p>
        </w:tc>
        <w:tc>
          <w:tcPr>
            <w:tcW w:w="1276" w:type="dxa"/>
            <w:tcBorders>
              <w:top w:val="single" w:sz="4" w:space="0" w:color="auto"/>
              <w:left w:val="single" w:sz="4" w:space="0" w:color="auto"/>
              <w:bottom w:val="single" w:sz="4" w:space="0" w:color="auto"/>
              <w:right w:val="single" w:sz="4" w:space="0" w:color="auto"/>
            </w:tcBorders>
            <w:vAlign w:val="center"/>
          </w:tcPr>
          <w:p w:rsidR="00221A3B" w:rsidRPr="002D4F69" w:rsidRDefault="00221A3B" w:rsidP="00221A3B">
            <w:pPr>
              <w:pStyle w:val="Standard"/>
              <w:rPr>
                <w:sz w:val="20"/>
                <w:szCs w:val="20"/>
                <w:lang w:val="lv-LV"/>
              </w:rPr>
            </w:pPr>
            <w:r>
              <w:rPr>
                <w:sz w:val="20"/>
                <w:szCs w:val="20"/>
                <w:lang w:val="lv-LV"/>
              </w:rPr>
              <w:t>10</w:t>
            </w: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r>
      <w:tr w:rsidR="00221A3B"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0C3746" w:rsidRDefault="00221A3B" w:rsidP="00221A3B">
            <w:pPr>
              <w:pStyle w:val="Standard"/>
              <w:rPr>
                <w:b/>
                <w:sz w:val="20"/>
                <w:szCs w:val="20"/>
                <w:lang w:val="lv-LV"/>
              </w:rPr>
            </w:pPr>
            <w:r>
              <w:rPr>
                <w:b/>
                <w:sz w:val="20"/>
                <w:szCs w:val="20"/>
                <w:lang w:val="lv-LV"/>
              </w:rPr>
              <w:t>18</w:t>
            </w:r>
            <w:r w:rsidRPr="000C3746">
              <w:rPr>
                <w:b/>
                <w:sz w:val="20"/>
                <w:szCs w:val="20"/>
                <w:lang w:val="lv-LV"/>
              </w:rPr>
              <w:t>.</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Stūres pastiprinātāja šķidrums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VAG G004000M2 vai analogi</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VW TL 521 46 01</w:t>
            </w:r>
          </w:p>
        </w:tc>
        <w:tc>
          <w:tcPr>
            <w:tcW w:w="1559" w:type="dxa"/>
            <w:tcBorders>
              <w:top w:val="single" w:sz="4" w:space="0" w:color="auto"/>
              <w:left w:val="single" w:sz="4" w:space="0" w:color="auto"/>
              <w:bottom w:val="single" w:sz="4" w:space="0" w:color="auto"/>
              <w:right w:val="single" w:sz="4" w:space="0" w:color="auto"/>
            </w:tcBorders>
          </w:tcPr>
          <w:p w:rsidR="00221A3B" w:rsidRPr="002D4F69" w:rsidRDefault="00221A3B" w:rsidP="00221A3B">
            <w:pPr>
              <w:pStyle w:val="Standard"/>
              <w:rPr>
                <w:sz w:val="20"/>
                <w:szCs w:val="20"/>
                <w:lang w:val="lv-LV"/>
              </w:rPr>
            </w:pPr>
            <w:r w:rsidRPr="002D4F69">
              <w:rPr>
                <w:sz w:val="20"/>
                <w:szCs w:val="20"/>
                <w:lang w:val="lv-LV"/>
              </w:rPr>
              <w:t>Stūres mehānismi ar pastiprinātāju</w:t>
            </w:r>
          </w:p>
        </w:tc>
        <w:tc>
          <w:tcPr>
            <w:tcW w:w="1276" w:type="dxa"/>
            <w:tcBorders>
              <w:top w:val="single" w:sz="4" w:space="0" w:color="auto"/>
              <w:left w:val="single" w:sz="4" w:space="0" w:color="auto"/>
              <w:bottom w:val="single" w:sz="4" w:space="0" w:color="auto"/>
              <w:right w:val="single" w:sz="4" w:space="0" w:color="auto"/>
            </w:tcBorders>
            <w:vAlign w:val="center"/>
          </w:tcPr>
          <w:p w:rsidR="00221A3B" w:rsidRPr="002D4F69" w:rsidRDefault="00221A3B" w:rsidP="00221A3B">
            <w:pPr>
              <w:pStyle w:val="Standard"/>
              <w:rPr>
                <w:sz w:val="20"/>
                <w:szCs w:val="20"/>
                <w:lang w:val="lv-LV"/>
              </w:rPr>
            </w:pPr>
            <w:r w:rsidRPr="002D4F69">
              <w:rPr>
                <w:sz w:val="20"/>
                <w:szCs w:val="20"/>
                <w:lang w:val="lv-LV"/>
              </w:rPr>
              <w:t>4</w:t>
            </w: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r>
      <w:tr w:rsidR="00221A3B" w:rsidRPr="000C3746" w:rsidTr="00221A3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0C3746" w:rsidRDefault="00221A3B" w:rsidP="00221A3B">
            <w:pPr>
              <w:pStyle w:val="Standard"/>
              <w:rPr>
                <w:b/>
                <w:sz w:val="20"/>
                <w:szCs w:val="20"/>
                <w:lang w:val="lv-LV"/>
              </w:rPr>
            </w:pPr>
            <w:r>
              <w:rPr>
                <w:b/>
                <w:sz w:val="20"/>
                <w:szCs w:val="20"/>
                <w:lang w:val="lv-LV"/>
              </w:rPr>
              <w:t>19</w:t>
            </w:r>
            <w:r w:rsidRPr="000C3746">
              <w:rPr>
                <w:b/>
                <w:sz w:val="20"/>
                <w:szCs w:val="20"/>
                <w:lang w:val="lv-LV"/>
              </w:rPr>
              <w:t>.</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Stūres pastiprinātāja šķidrums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MB 00098988803 vai analogi</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21A3B" w:rsidRPr="002D4F69" w:rsidRDefault="00221A3B" w:rsidP="00221A3B">
            <w:pPr>
              <w:pStyle w:val="Standard"/>
              <w:rPr>
                <w:sz w:val="20"/>
                <w:szCs w:val="20"/>
                <w:lang w:val="lv-LV"/>
              </w:rPr>
            </w:pPr>
            <w:r w:rsidRPr="002D4F69">
              <w:rPr>
                <w:sz w:val="20"/>
                <w:szCs w:val="20"/>
                <w:lang w:val="lv-LV"/>
              </w:rPr>
              <w:t>MB236.3</w:t>
            </w:r>
          </w:p>
        </w:tc>
        <w:tc>
          <w:tcPr>
            <w:tcW w:w="1559" w:type="dxa"/>
            <w:tcBorders>
              <w:top w:val="single" w:sz="4" w:space="0" w:color="auto"/>
              <w:left w:val="single" w:sz="4" w:space="0" w:color="auto"/>
              <w:bottom w:val="single" w:sz="4" w:space="0" w:color="auto"/>
              <w:right w:val="single" w:sz="4" w:space="0" w:color="auto"/>
            </w:tcBorders>
          </w:tcPr>
          <w:p w:rsidR="00221A3B" w:rsidRPr="002D4F69" w:rsidRDefault="00221A3B" w:rsidP="00221A3B">
            <w:pPr>
              <w:pStyle w:val="Standard"/>
              <w:rPr>
                <w:sz w:val="20"/>
                <w:szCs w:val="20"/>
                <w:lang w:val="lv-LV"/>
              </w:rPr>
            </w:pPr>
            <w:r w:rsidRPr="002D4F69">
              <w:rPr>
                <w:sz w:val="20"/>
                <w:szCs w:val="20"/>
                <w:lang w:val="lv-LV"/>
              </w:rPr>
              <w:t>Stūres mehānismi ar pastiprinātāju</w:t>
            </w:r>
          </w:p>
        </w:tc>
        <w:tc>
          <w:tcPr>
            <w:tcW w:w="1276" w:type="dxa"/>
            <w:tcBorders>
              <w:top w:val="single" w:sz="4" w:space="0" w:color="auto"/>
              <w:left w:val="single" w:sz="4" w:space="0" w:color="auto"/>
              <w:bottom w:val="single" w:sz="4" w:space="0" w:color="auto"/>
              <w:right w:val="single" w:sz="4" w:space="0" w:color="auto"/>
            </w:tcBorders>
            <w:vAlign w:val="center"/>
          </w:tcPr>
          <w:p w:rsidR="00221A3B" w:rsidRPr="002D4F69" w:rsidRDefault="00221A3B" w:rsidP="00221A3B">
            <w:pPr>
              <w:pStyle w:val="Standard"/>
              <w:rPr>
                <w:sz w:val="20"/>
                <w:szCs w:val="20"/>
                <w:lang w:val="lv-LV"/>
              </w:rPr>
            </w:pPr>
            <w:r w:rsidRPr="002D4F69">
              <w:rPr>
                <w:sz w:val="20"/>
                <w:szCs w:val="20"/>
                <w:lang w:val="lv-LV"/>
              </w:rPr>
              <w:t>3</w:t>
            </w: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221A3B" w:rsidRPr="000C3746" w:rsidRDefault="00221A3B" w:rsidP="00221A3B">
            <w:pPr>
              <w:pStyle w:val="Standard"/>
              <w:rPr>
                <w:b/>
                <w:sz w:val="20"/>
                <w:szCs w:val="20"/>
                <w:lang w:val="lv-LV"/>
              </w:rPr>
            </w:pPr>
          </w:p>
        </w:tc>
      </w:tr>
      <w:tr w:rsidR="00221A3B" w:rsidRPr="000C3746" w:rsidTr="00DE4C7C">
        <w:tc>
          <w:tcPr>
            <w:tcW w:w="6947" w:type="dxa"/>
            <w:gridSpan w:val="5"/>
            <w:shd w:val="clear" w:color="auto" w:fill="auto"/>
          </w:tcPr>
          <w:p w:rsidR="00221A3B" w:rsidRPr="000C3746" w:rsidRDefault="00221A3B" w:rsidP="00221A3B">
            <w:pPr>
              <w:pStyle w:val="Standard"/>
              <w:jc w:val="right"/>
              <w:rPr>
                <w:sz w:val="20"/>
                <w:szCs w:val="20"/>
                <w:lang w:val="lv-LV"/>
              </w:rPr>
            </w:pPr>
            <w:r w:rsidRPr="000C3746">
              <w:rPr>
                <w:sz w:val="20"/>
                <w:szCs w:val="20"/>
                <w:lang w:val="lv-LV"/>
              </w:rPr>
              <w:t>Kopā:</w:t>
            </w:r>
          </w:p>
        </w:tc>
        <w:tc>
          <w:tcPr>
            <w:tcW w:w="1276" w:type="dxa"/>
          </w:tcPr>
          <w:p w:rsidR="00221A3B" w:rsidRPr="000C3746" w:rsidRDefault="00221A3B" w:rsidP="00221A3B">
            <w:pPr>
              <w:pStyle w:val="Standard"/>
              <w:jc w:val="center"/>
              <w:rPr>
                <w:sz w:val="20"/>
                <w:szCs w:val="20"/>
                <w:lang w:val="lv-LV"/>
              </w:rPr>
            </w:pPr>
          </w:p>
        </w:tc>
        <w:tc>
          <w:tcPr>
            <w:tcW w:w="992" w:type="dxa"/>
          </w:tcPr>
          <w:p w:rsidR="00221A3B" w:rsidRPr="000C3746" w:rsidRDefault="00221A3B" w:rsidP="00221A3B">
            <w:pPr>
              <w:pStyle w:val="Standard"/>
              <w:jc w:val="center"/>
              <w:rPr>
                <w:sz w:val="20"/>
                <w:szCs w:val="20"/>
                <w:lang w:val="lv-LV"/>
              </w:rPr>
            </w:pPr>
          </w:p>
        </w:tc>
        <w:tc>
          <w:tcPr>
            <w:tcW w:w="992" w:type="dxa"/>
          </w:tcPr>
          <w:p w:rsidR="00221A3B" w:rsidRPr="000C3746" w:rsidRDefault="00221A3B" w:rsidP="00221A3B">
            <w:pPr>
              <w:pStyle w:val="Standard"/>
              <w:jc w:val="center"/>
              <w:rPr>
                <w:sz w:val="20"/>
                <w:szCs w:val="20"/>
                <w:lang w:val="lv-LV"/>
              </w:rPr>
            </w:pPr>
          </w:p>
        </w:tc>
      </w:tr>
      <w:tr w:rsidR="00221A3B" w:rsidRPr="000C3746" w:rsidTr="00DE4C7C">
        <w:tc>
          <w:tcPr>
            <w:tcW w:w="6947" w:type="dxa"/>
            <w:gridSpan w:val="5"/>
            <w:shd w:val="clear" w:color="auto" w:fill="auto"/>
          </w:tcPr>
          <w:p w:rsidR="00221A3B" w:rsidRPr="000C3746" w:rsidRDefault="00221A3B" w:rsidP="00221A3B">
            <w:pPr>
              <w:pStyle w:val="Standard"/>
              <w:jc w:val="right"/>
              <w:rPr>
                <w:sz w:val="20"/>
                <w:szCs w:val="20"/>
                <w:lang w:val="lv-LV"/>
              </w:rPr>
            </w:pPr>
            <w:r w:rsidRPr="00AA391C">
              <w:rPr>
                <w:b/>
                <w:sz w:val="20"/>
                <w:szCs w:val="20"/>
                <w:lang w:val="lv-LV"/>
              </w:rPr>
              <w:t>Piedāvātā atlaide</w:t>
            </w:r>
            <w:r w:rsidR="002D60CD">
              <w:rPr>
                <w:rStyle w:val="FootnoteReference"/>
                <w:sz w:val="20"/>
                <w:szCs w:val="20"/>
                <w:lang w:val="lv-LV"/>
              </w:rPr>
              <w:footnoteReference w:id="4"/>
            </w:r>
            <w:r w:rsidRPr="000C3746">
              <w:rPr>
                <w:sz w:val="20"/>
                <w:szCs w:val="20"/>
                <w:lang w:val="lv-LV"/>
              </w:rPr>
              <w:t>:</w:t>
            </w:r>
          </w:p>
        </w:tc>
        <w:tc>
          <w:tcPr>
            <w:tcW w:w="1276" w:type="dxa"/>
          </w:tcPr>
          <w:p w:rsidR="00221A3B" w:rsidRPr="000C3746" w:rsidRDefault="00221A3B" w:rsidP="00221A3B">
            <w:pPr>
              <w:pStyle w:val="Standard"/>
              <w:jc w:val="center"/>
              <w:rPr>
                <w:sz w:val="20"/>
                <w:szCs w:val="20"/>
                <w:lang w:val="lv-LV"/>
              </w:rPr>
            </w:pPr>
          </w:p>
        </w:tc>
        <w:tc>
          <w:tcPr>
            <w:tcW w:w="992" w:type="dxa"/>
          </w:tcPr>
          <w:p w:rsidR="00221A3B" w:rsidRPr="000C3746" w:rsidRDefault="00221A3B" w:rsidP="00221A3B">
            <w:pPr>
              <w:pStyle w:val="Standard"/>
              <w:jc w:val="center"/>
              <w:rPr>
                <w:sz w:val="20"/>
                <w:szCs w:val="20"/>
                <w:lang w:val="lv-LV"/>
              </w:rPr>
            </w:pPr>
          </w:p>
        </w:tc>
        <w:tc>
          <w:tcPr>
            <w:tcW w:w="992" w:type="dxa"/>
          </w:tcPr>
          <w:p w:rsidR="00221A3B" w:rsidRPr="000C3746" w:rsidRDefault="00221A3B" w:rsidP="00221A3B">
            <w:pPr>
              <w:pStyle w:val="Standard"/>
              <w:jc w:val="center"/>
              <w:rPr>
                <w:sz w:val="20"/>
                <w:szCs w:val="20"/>
                <w:lang w:val="lv-LV"/>
              </w:rPr>
            </w:pPr>
          </w:p>
        </w:tc>
      </w:tr>
      <w:tr w:rsidR="00221A3B" w:rsidRPr="000C3746" w:rsidTr="00DE4C7C">
        <w:tc>
          <w:tcPr>
            <w:tcW w:w="6947" w:type="dxa"/>
            <w:gridSpan w:val="5"/>
            <w:shd w:val="clear" w:color="auto" w:fill="auto"/>
          </w:tcPr>
          <w:p w:rsidR="00221A3B" w:rsidRPr="000C3746" w:rsidRDefault="00221A3B" w:rsidP="00221A3B">
            <w:pPr>
              <w:pStyle w:val="Standard"/>
              <w:jc w:val="right"/>
              <w:rPr>
                <w:sz w:val="20"/>
                <w:szCs w:val="20"/>
                <w:lang w:val="lv-LV"/>
              </w:rPr>
            </w:pPr>
            <w:r w:rsidRPr="000C3746">
              <w:rPr>
                <w:sz w:val="20"/>
                <w:szCs w:val="20"/>
                <w:lang w:val="lv-LV"/>
              </w:rPr>
              <w:t>Preču kopējā cena kopā ar atlaidi:</w:t>
            </w:r>
          </w:p>
        </w:tc>
        <w:tc>
          <w:tcPr>
            <w:tcW w:w="1276" w:type="dxa"/>
          </w:tcPr>
          <w:p w:rsidR="00221A3B" w:rsidRPr="000C3746" w:rsidRDefault="00221A3B" w:rsidP="00221A3B">
            <w:pPr>
              <w:pStyle w:val="Standard"/>
              <w:jc w:val="center"/>
              <w:rPr>
                <w:sz w:val="20"/>
                <w:szCs w:val="20"/>
                <w:lang w:val="lv-LV"/>
              </w:rPr>
            </w:pPr>
          </w:p>
        </w:tc>
        <w:tc>
          <w:tcPr>
            <w:tcW w:w="992" w:type="dxa"/>
          </w:tcPr>
          <w:p w:rsidR="00221A3B" w:rsidRPr="000C3746" w:rsidRDefault="00221A3B" w:rsidP="00221A3B">
            <w:pPr>
              <w:pStyle w:val="Standard"/>
              <w:jc w:val="center"/>
              <w:rPr>
                <w:sz w:val="20"/>
                <w:szCs w:val="20"/>
                <w:lang w:val="lv-LV"/>
              </w:rPr>
            </w:pPr>
          </w:p>
        </w:tc>
        <w:tc>
          <w:tcPr>
            <w:tcW w:w="992" w:type="dxa"/>
          </w:tcPr>
          <w:p w:rsidR="00221A3B" w:rsidRPr="000C3746" w:rsidRDefault="00221A3B" w:rsidP="00221A3B">
            <w:pPr>
              <w:pStyle w:val="Standard"/>
              <w:jc w:val="center"/>
              <w:rPr>
                <w:sz w:val="20"/>
                <w:szCs w:val="20"/>
                <w:lang w:val="lv-LV"/>
              </w:rPr>
            </w:pPr>
          </w:p>
        </w:tc>
      </w:tr>
    </w:tbl>
    <w:p w:rsidR="00132841" w:rsidRDefault="00132841" w:rsidP="00132841">
      <w:pPr>
        <w:pStyle w:val="Standard"/>
        <w:jc w:val="both"/>
        <w:rPr>
          <w:lang w:val="lv-LV"/>
        </w:rPr>
      </w:pPr>
    </w:p>
    <w:p w:rsidR="00132841" w:rsidRDefault="00132841" w:rsidP="00132841">
      <w:pPr>
        <w:pStyle w:val="Standard"/>
        <w:jc w:val="both"/>
        <w:rPr>
          <w:lang w:val="lv-LV"/>
        </w:rPr>
      </w:pPr>
    </w:p>
    <w:p w:rsidR="004C3584" w:rsidRDefault="004C3584" w:rsidP="004464A2">
      <w:pPr>
        <w:tabs>
          <w:tab w:val="left" w:pos="0"/>
        </w:tabs>
      </w:pPr>
    </w:p>
    <w:p w:rsidR="004C3584" w:rsidRDefault="004C3584" w:rsidP="004464A2">
      <w:pPr>
        <w:tabs>
          <w:tab w:val="left" w:pos="0"/>
        </w:tabs>
      </w:pPr>
    </w:p>
    <w:p w:rsidR="004464A2" w:rsidRDefault="004464A2" w:rsidP="004464A2">
      <w:pPr>
        <w:tabs>
          <w:tab w:val="left" w:pos="0"/>
        </w:tabs>
      </w:pPr>
      <w:r>
        <w:t>__________________________________</w:t>
      </w:r>
    </w:p>
    <w:p w:rsidR="004464A2" w:rsidRPr="00896374" w:rsidRDefault="004464A2" w:rsidP="004464A2">
      <w:pPr>
        <w:tabs>
          <w:tab w:val="left" w:pos="0"/>
        </w:tabs>
        <w:rPr>
          <w:sz w:val="16"/>
          <w:szCs w:val="16"/>
        </w:rPr>
      </w:pPr>
      <w:r w:rsidRPr="00896374">
        <w:rPr>
          <w:sz w:val="16"/>
          <w:szCs w:val="16"/>
        </w:rPr>
        <w:t xml:space="preserve">(pārstāvja amats, paraksts, atšifrējums)                                                                                                                                                                                      </w:t>
      </w:r>
    </w:p>
    <w:p w:rsidR="00127F6E" w:rsidRDefault="00127F6E">
      <w:pPr>
        <w:spacing w:after="200" w:line="276" w:lineRule="auto"/>
        <w:rPr>
          <w:bCs/>
        </w:rPr>
      </w:pPr>
      <w:r>
        <w:rPr>
          <w:bCs/>
        </w:rPr>
        <w:br w:type="page"/>
      </w:r>
    </w:p>
    <w:p w:rsidR="00662863" w:rsidRDefault="00662863" w:rsidP="00662863">
      <w:pPr>
        <w:spacing w:after="200" w:line="276" w:lineRule="auto"/>
        <w:jc w:val="center"/>
      </w:pPr>
      <w:r w:rsidRPr="00B7411A">
        <w:rPr>
          <w:rFonts w:eastAsia="Calibri"/>
          <w:b/>
          <w:i/>
          <w:lang w:eastAsia="en-US"/>
        </w:rPr>
        <w:lastRenderedPageBreak/>
        <w:t>FINANŠU PIEDĀVĀJUMS</w:t>
      </w:r>
    </w:p>
    <w:p w:rsidR="00662863" w:rsidRPr="0072615D" w:rsidRDefault="00662863" w:rsidP="0066286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662863" w:rsidRDefault="00662863" w:rsidP="00662863">
      <w:pPr>
        <w:pStyle w:val="Standard"/>
        <w:jc w:val="center"/>
      </w:pPr>
      <w:r w:rsidRPr="008F2069">
        <w:rPr>
          <w:i/>
          <w:iCs/>
        </w:rPr>
        <w:t>&lt;iepirkuma procedūras nosaukums&gt;</w:t>
      </w:r>
      <w:r>
        <w:t xml:space="preserve">, </w:t>
      </w:r>
      <w:r w:rsidRPr="008F2069">
        <w:rPr>
          <w:i/>
        </w:rPr>
        <w:t>&lt;iepirkuma identifikācijas Nr.&gt;</w:t>
      </w:r>
    </w:p>
    <w:p w:rsidR="002D60CD" w:rsidRPr="004F07F8" w:rsidRDefault="002D60CD" w:rsidP="002D60CD">
      <w:pPr>
        <w:pStyle w:val="Header"/>
        <w:jc w:val="center"/>
        <w:rPr>
          <w:b/>
          <w:sz w:val="24"/>
          <w:szCs w:val="24"/>
        </w:rPr>
      </w:pPr>
      <w:r w:rsidRPr="004F07F8">
        <w:rPr>
          <w:b/>
          <w:sz w:val="24"/>
          <w:szCs w:val="24"/>
        </w:rPr>
        <w:t xml:space="preserve">iepirkuma 2. daļas “Eļļu un smērvielu </w:t>
      </w:r>
      <w:r w:rsidR="00611A09">
        <w:rPr>
          <w:b/>
          <w:sz w:val="24"/>
          <w:szCs w:val="24"/>
        </w:rPr>
        <w:t>p</w:t>
      </w:r>
      <w:r w:rsidRPr="004F07F8">
        <w:rPr>
          <w:b/>
          <w:sz w:val="24"/>
          <w:szCs w:val="24"/>
        </w:rPr>
        <w:t>iegāde kanalizācijas iekārtu (mikseru, sūkņu, reduktoru un citu iekārtu) apkopei”</w:t>
      </w:r>
    </w:p>
    <w:p w:rsidR="002D60CD" w:rsidRPr="004F07F8" w:rsidRDefault="002D60CD" w:rsidP="002D60CD">
      <w:pPr>
        <w:pStyle w:val="Header"/>
        <w:jc w:val="center"/>
        <w:rPr>
          <w:b/>
          <w:sz w:val="24"/>
          <w:szCs w:val="24"/>
        </w:rPr>
      </w:pPr>
      <w:r w:rsidRPr="004F07F8">
        <w:rPr>
          <w:b/>
          <w:sz w:val="24"/>
          <w:szCs w:val="24"/>
        </w:rPr>
        <w:t>ietvaros</w:t>
      </w:r>
    </w:p>
    <w:p w:rsidR="00662863" w:rsidRDefault="00662863" w:rsidP="009E4415">
      <w:pPr>
        <w:pStyle w:val="Heading1"/>
        <w:spacing w:before="0"/>
        <w:jc w:val="center"/>
        <w:rPr>
          <w:rFonts w:ascii="Times New Roman" w:hAnsi="Times New Roman" w:cs="Times New Roman"/>
          <w:sz w:val="24"/>
          <w:szCs w:val="24"/>
        </w:rPr>
      </w:pPr>
    </w:p>
    <w:p w:rsidR="009E4415" w:rsidRPr="00B7411A" w:rsidRDefault="009E4415" w:rsidP="009E4415">
      <w:pPr>
        <w:spacing w:after="200" w:line="276" w:lineRule="auto"/>
        <w:jc w:val="both"/>
        <w:rPr>
          <w:rFonts w:eastAsia="Calibri"/>
          <w:b/>
          <w:i/>
          <w:lang w:eastAsia="en-US"/>
        </w:rPr>
      </w:pPr>
      <w:r w:rsidRPr="00B7411A">
        <w:rPr>
          <w:rFonts w:eastAsia="Calibri"/>
          <w:b/>
          <w:i/>
          <w:lang w:eastAsia="en-US"/>
        </w:rPr>
        <w:t xml:space="preserve">Finanšu piedāvājumā norādītās cenas pasūtītājs izmanto </w:t>
      </w:r>
      <w:r>
        <w:rPr>
          <w:rFonts w:eastAsia="Calibri"/>
          <w:b/>
          <w:i/>
          <w:lang w:eastAsia="en-US"/>
        </w:rPr>
        <w:t xml:space="preserve">saimnieciski izdevīgākā </w:t>
      </w:r>
      <w:r w:rsidRPr="00B7411A">
        <w:rPr>
          <w:rFonts w:eastAsia="Calibri"/>
          <w:b/>
          <w:i/>
          <w:lang w:eastAsia="en-US"/>
        </w:rPr>
        <w:t>piedāvājum</w:t>
      </w:r>
      <w:r>
        <w:rPr>
          <w:rFonts w:eastAsia="Calibri"/>
          <w:b/>
          <w:i/>
          <w:lang w:eastAsia="en-US"/>
        </w:rPr>
        <w:t>a</w:t>
      </w:r>
      <w:r w:rsidRPr="00B7411A">
        <w:rPr>
          <w:rFonts w:eastAsia="Calibri"/>
          <w:b/>
          <w:i/>
          <w:lang w:eastAsia="en-US"/>
        </w:rPr>
        <w:t xml:space="preserve"> izvēlei vispārīgās vienošanās noslēgš</w:t>
      </w:r>
      <w:r>
        <w:rPr>
          <w:rFonts w:eastAsia="Calibri"/>
          <w:b/>
          <w:i/>
          <w:lang w:eastAsia="en-US"/>
        </w:rPr>
        <w:t>anai. Vienības cenas nav fiksētas</w:t>
      </w:r>
      <w:r w:rsidRPr="00B7411A">
        <w:rPr>
          <w:rFonts w:eastAsia="Calibri"/>
          <w:b/>
          <w:i/>
          <w:lang w:eastAsia="en-US"/>
        </w:rPr>
        <w:t xml:space="preserve">. </w:t>
      </w:r>
      <w:r w:rsidRPr="004C3584">
        <w:rPr>
          <w:rFonts w:eastAsia="Calibri"/>
          <w:b/>
          <w:i/>
          <w:lang w:eastAsia="en-US"/>
        </w:rPr>
        <w:t xml:space="preserve">Atlaides apmērs ir fiksēts un spēkā esošs </w:t>
      </w:r>
      <w:r w:rsidR="00941959">
        <w:rPr>
          <w:rFonts w:eastAsia="Calibri"/>
          <w:b/>
          <w:bCs/>
          <w:i/>
          <w:lang w:eastAsia="en-US"/>
        </w:rPr>
        <w:t>turpmāko sešu</w:t>
      </w:r>
      <w:r w:rsidRPr="004C3584">
        <w:rPr>
          <w:rFonts w:eastAsia="Calibri"/>
          <w:b/>
          <w:bCs/>
          <w:i/>
          <w:lang w:eastAsia="en-US"/>
        </w:rPr>
        <w:t xml:space="preserve"> mēnešu periodā vai līdz</w:t>
      </w:r>
      <w:r w:rsidRPr="004C3584">
        <w:rPr>
          <w:rFonts w:eastAsia="Calibri"/>
          <w:b/>
          <w:i/>
          <w:lang w:eastAsia="en-US"/>
        </w:rPr>
        <w:t xml:space="preserve"> nākamajai izpildītāju piedāvājumu izvērtēšanai sakarā ar kārtējo uzaicinājumu vispārīgās vienošanās noteiktajā kārtībā.</w:t>
      </w:r>
      <w:r>
        <w:rPr>
          <w:rFonts w:eastAsia="Calibri"/>
          <w:b/>
          <w:i/>
          <w:lang w:eastAsia="en-US"/>
        </w:rPr>
        <w:t xml:space="preserve"> </w:t>
      </w:r>
      <w:r w:rsidRPr="00B7411A">
        <w:rPr>
          <w:rFonts w:eastAsia="Calibri"/>
          <w:b/>
          <w:i/>
          <w:lang w:eastAsia="en-US"/>
        </w:rPr>
        <w:t>Pasūtītājs neg</w:t>
      </w:r>
      <w:r>
        <w:rPr>
          <w:rFonts w:eastAsia="Calibri"/>
          <w:b/>
          <w:i/>
          <w:lang w:eastAsia="en-US"/>
        </w:rPr>
        <w:t xml:space="preserve">arantē maksimālā apjoma un norādīto </w:t>
      </w:r>
      <w:r w:rsidRPr="00B7411A">
        <w:rPr>
          <w:rFonts w:eastAsia="Calibri"/>
          <w:b/>
          <w:i/>
          <w:lang w:eastAsia="en-US"/>
        </w:rPr>
        <w:t>pozīciju iegādi vispārīgās vienošanās darbības laikā ne no katra piegādātāja atsevišķi, ne no visiem piegādātājiem kopā.</w:t>
      </w:r>
    </w:p>
    <w:p w:rsidR="00EF137C" w:rsidRDefault="00EF137C" w:rsidP="00210FD6">
      <w:pPr>
        <w:pStyle w:val="Header"/>
        <w:jc w:val="center"/>
        <w:rPr>
          <w:b/>
          <w:sz w:val="28"/>
          <w:szCs w:val="28"/>
        </w:rPr>
      </w:pPr>
    </w:p>
    <w:p w:rsidR="00D83F05" w:rsidRPr="008E5587" w:rsidRDefault="00D83F05" w:rsidP="00D83F05">
      <w:pPr>
        <w:spacing w:after="200" w:line="276" w:lineRule="auto"/>
        <w:jc w:val="both"/>
        <w:rPr>
          <w:rFonts w:eastAsia="Calibri"/>
          <w:b/>
          <w:i/>
          <w:u w:val="single"/>
          <w:lang w:eastAsia="en-US"/>
        </w:rPr>
      </w:pPr>
      <w:r w:rsidRPr="008E5587">
        <w:rPr>
          <w:rFonts w:eastAsia="Calibri"/>
          <w:b/>
          <w:i/>
          <w:u w:val="single"/>
          <w:lang w:eastAsia="en-US"/>
        </w:rPr>
        <w:t>Finanšu piedāvā</w:t>
      </w:r>
      <w:r>
        <w:rPr>
          <w:rFonts w:eastAsia="Calibri"/>
          <w:b/>
          <w:i/>
          <w:u w:val="single"/>
          <w:lang w:eastAsia="en-US"/>
        </w:rPr>
        <w:t>jums jāsagatavo Excel formātā un</w:t>
      </w:r>
      <w:r w:rsidRPr="008E5587">
        <w:rPr>
          <w:rFonts w:eastAsia="Calibri"/>
          <w:b/>
          <w:i/>
          <w:u w:val="single"/>
          <w:lang w:eastAsia="en-US"/>
        </w:rPr>
        <w:t xml:space="preserve"> jāiesniedz </w:t>
      </w:r>
      <w:r>
        <w:rPr>
          <w:rFonts w:eastAsia="Calibri"/>
          <w:b/>
          <w:i/>
          <w:u w:val="single"/>
          <w:lang w:eastAsia="en-US"/>
        </w:rPr>
        <w:t xml:space="preserve">papīra formā un </w:t>
      </w:r>
      <w:r w:rsidRPr="008E5587">
        <w:rPr>
          <w:rFonts w:eastAsia="Calibri"/>
          <w:b/>
          <w:i/>
          <w:u w:val="single"/>
          <w:lang w:eastAsia="en-US"/>
        </w:rPr>
        <w:t>uz CD diska</w:t>
      </w:r>
      <w:r>
        <w:rPr>
          <w:rFonts w:eastAsia="Calibri"/>
          <w:b/>
          <w:i/>
          <w:u w:val="single"/>
          <w:lang w:eastAsia="en-US"/>
        </w:rPr>
        <w:t xml:space="preserve"> vai zibatmiņas</w:t>
      </w:r>
    </w:p>
    <w:p w:rsidR="008E5587" w:rsidRDefault="008E5587" w:rsidP="00210FD6">
      <w:pPr>
        <w:pStyle w:val="Header"/>
        <w:jc w:val="center"/>
        <w:rPr>
          <w:b/>
          <w:sz w:val="28"/>
          <w:szCs w:val="28"/>
        </w:rPr>
        <w:sectPr w:rsidR="008E5587" w:rsidSect="00D1441E">
          <w:headerReference w:type="default" r:id="rId16"/>
          <w:footnotePr>
            <w:numRestart w:val="eachSect"/>
          </w:footnotePr>
          <w:type w:val="continuous"/>
          <w:pgSz w:w="11906" w:h="16838"/>
          <w:pgMar w:top="1440" w:right="1133" w:bottom="709" w:left="1800" w:header="708" w:footer="708" w:gutter="0"/>
          <w:cols w:space="708"/>
          <w:docGrid w:linePitch="360"/>
        </w:sectPr>
      </w:pPr>
    </w:p>
    <w:p w:rsidR="00EF137C" w:rsidRDefault="00EF137C" w:rsidP="00210FD6">
      <w:pPr>
        <w:pStyle w:val="Header"/>
        <w:jc w:val="center"/>
        <w:rPr>
          <w:b/>
          <w:sz w:val="28"/>
          <w:szCs w:val="28"/>
        </w:rPr>
        <w:sectPr w:rsidR="00EF137C" w:rsidSect="00D1441E">
          <w:footnotePr>
            <w:numRestart w:val="eachSect"/>
          </w:footnotePr>
          <w:type w:val="continuous"/>
          <w:pgSz w:w="11906" w:h="16838"/>
          <w:pgMar w:top="1440" w:right="1133" w:bottom="709" w:left="1800" w:header="708" w:footer="708" w:gutter="0"/>
          <w:cols w:space="708"/>
          <w:docGrid w:linePitch="360"/>
        </w:sectPr>
      </w:pPr>
    </w:p>
    <w:tbl>
      <w:tblPr>
        <w:tblW w:w="10632" w:type="dxa"/>
        <w:tblInd w:w="-938" w:type="dxa"/>
        <w:tblLayout w:type="fixed"/>
        <w:tblCellMar>
          <w:left w:w="10" w:type="dxa"/>
          <w:right w:w="10" w:type="dxa"/>
        </w:tblCellMar>
        <w:tblLook w:val="04A0" w:firstRow="1" w:lastRow="0" w:firstColumn="1" w:lastColumn="0" w:noHBand="0" w:noVBand="1"/>
      </w:tblPr>
      <w:tblGrid>
        <w:gridCol w:w="567"/>
        <w:gridCol w:w="1277"/>
        <w:gridCol w:w="1211"/>
        <w:gridCol w:w="1766"/>
        <w:gridCol w:w="2693"/>
        <w:gridCol w:w="1134"/>
        <w:gridCol w:w="992"/>
        <w:gridCol w:w="992"/>
      </w:tblGrid>
      <w:tr w:rsidR="002D60CD" w:rsidRPr="000C3746" w:rsidTr="002D60CD">
        <w:trPr>
          <w:trHeight w:val="630"/>
        </w:trPr>
        <w:tc>
          <w:tcPr>
            <w:tcW w:w="56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0C3746" w:rsidRDefault="002D60CD" w:rsidP="00DE4C7C">
            <w:pPr>
              <w:pStyle w:val="TableContents"/>
              <w:jc w:val="center"/>
              <w:rPr>
                <w:b/>
                <w:sz w:val="20"/>
                <w:szCs w:val="20"/>
              </w:rPr>
            </w:pPr>
            <w:r w:rsidRPr="000C3746">
              <w:rPr>
                <w:b/>
                <w:sz w:val="20"/>
                <w:szCs w:val="20"/>
              </w:rPr>
              <w:lastRenderedPageBreak/>
              <w:t>Nr.</w:t>
            </w:r>
          </w:p>
          <w:p w:rsidR="002D60CD" w:rsidRPr="000C3746" w:rsidRDefault="002D60CD" w:rsidP="00DE4C7C">
            <w:pPr>
              <w:pStyle w:val="TableContents"/>
              <w:jc w:val="center"/>
              <w:rPr>
                <w:b/>
                <w:sz w:val="20"/>
                <w:szCs w:val="20"/>
              </w:rPr>
            </w:pPr>
            <w:r w:rsidRPr="000C3746">
              <w:rPr>
                <w:b/>
                <w:sz w:val="20"/>
                <w:szCs w:val="20"/>
              </w:rPr>
              <w:t>p.k.</w:t>
            </w:r>
          </w:p>
        </w:tc>
        <w:tc>
          <w:tcPr>
            <w:tcW w:w="127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0C3746" w:rsidRDefault="002D60CD" w:rsidP="00DE4C7C">
            <w:pPr>
              <w:pStyle w:val="TableContents"/>
              <w:jc w:val="center"/>
              <w:rPr>
                <w:b/>
                <w:sz w:val="20"/>
                <w:szCs w:val="20"/>
              </w:rPr>
            </w:pPr>
            <w:r w:rsidRPr="000C3746">
              <w:rPr>
                <w:b/>
                <w:sz w:val="20"/>
                <w:szCs w:val="20"/>
              </w:rPr>
              <w:t>Eļļu tips</w:t>
            </w:r>
          </w:p>
        </w:tc>
        <w:tc>
          <w:tcPr>
            <w:tcW w:w="121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0C3746" w:rsidRDefault="002D60CD" w:rsidP="00DE4C7C">
            <w:pPr>
              <w:pStyle w:val="TableContents"/>
              <w:jc w:val="center"/>
              <w:rPr>
                <w:b/>
                <w:sz w:val="20"/>
                <w:szCs w:val="20"/>
              </w:rPr>
            </w:pPr>
            <w:r w:rsidRPr="000C3746">
              <w:rPr>
                <w:b/>
                <w:sz w:val="20"/>
                <w:szCs w:val="20"/>
              </w:rPr>
              <w:t>Viskozitātes klase</w:t>
            </w:r>
          </w:p>
        </w:tc>
        <w:tc>
          <w:tcPr>
            <w:tcW w:w="1766"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2D60CD" w:rsidRPr="000C3746" w:rsidRDefault="002D60CD" w:rsidP="00DE4C7C">
            <w:pPr>
              <w:pStyle w:val="Standard"/>
              <w:rPr>
                <w:b/>
                <w:sz w:val="20"/>
                <w:szCs w:val="20"/>
                <w:lang w:val="lv-LV"/>
              </w:rPr>
            </w:pPr>
            <w:r w:rsidRPr="000C3746">
              <w:rPr>
                <w:b/>
                <w:sz w:val="20"/>
                <w:szCs w:val="20"/>
                <w:lang w:val="lv-LV"/>
              </w:rPr>
              <w:t>Specifikācijas un atestācijas</w:t>
            </w:r>
          </w:p>
        </w:tc>
        <w:tc>
          <w:tcPr>
            <w:tcW w:w="2693" w:type="dxa"/>
            <w:tcBorders>
              <w:top w:val="single" w:sz="8" w:space="0" w:color="000000"/>
              <w:left w:val="single" w:sz="8" w:space="0" w:color="000000"/>
              <w:bottom w:val="single" w:sz="8" w:space="0" w:color="000000"/>
              <w:right w:val="single" w:sz="4" w:space="0" w:color="auto"/>
            </w:tcBorders>
          </w:tcPr>
          <w:p w:rsidR="002D60CD" w:rsidRPr="000C3746" w:rsidRDefault="002D60CD" w:rsidP="00DE4C7C">
            <w:pPr>
              <w:pStyle w:val="Standard"/>
              <w:rPr>
                <w:b/>
                <w:sz w:val="20"/>
                <w:szCs w:val="20"/>
                <w:lang w:val="lv-LV"/>
              </w:rPr>
            </w:pPr>
            <w:r w:rsidRPr="000C3746">
              <w:rPr>
                <w:b/>
                <w:sz w:val="20"/>
                <w:szCs w:val="20"/>
                <w:lang w:val="lv-LV"/>
              </w:rPr>
              <w:t>Pielietojums</w:t>
            </w:r>
          </w:p>
        </w:tc>
        <w:tc>
          <w:tcPr>
            <w:tcW w:w="1134" w:type="dxa"/>
            <w:tcBorders>
              <w:top w:val="single" w:sz="8" w:space="0" w:color="000000"/>
              <w:left w:val="single" w:sz="8" w:space="0" w:color="000000"/>
              <w:bottom w:val="single" w:sz="8" w:space="0" w:color="000000"/>
              <w:right w:val="single" w:sz="4" w:space="0" w:color="auto"/>
            </w:tcBorders>
            <w:vAlign w:val="center"/>
          </w:tcPr>
          <w:p w:rsidR="002D60CD" w:rsidRPr="000C3746" w:rsidRDefault="002D60CD" w:rsidP="00DE4C7C">
            <w:pPr>
              <w:pStyle w:val="Standard"/>
              <w:rPr>
                <w:b/>
                <w:sz w:val="20"/>
                <w:szCs w:val="20"/>
                <w:lang w:val="lv-LV"/>
              </w:rPr>
            </w:pPr>
            <w:r>
              <w:rPr>
                <w:b/>
                <w:sz w:val="20"/>
                <w:szCs w:val="20"/>
                <w:lang w:val="lv-LV"/>
              </w:rPr>
              <w:t>Prognozējamais preču daudzums</w:t>
            </w:r>
            <w:r>
              <w:rPr>
                <w:rStyle w:val="FootnoteReference"/>
                <w:b/>
                <w:sz w:val="20"/>
                <w:szCs w:val="20"/>
                <w:lang w:val="lv-LV"/>
              </w:rPr>
              <w:footnoteReference w:id="5"/>
            </w:r>
          </w:p>
        </w:tc>
        <w:tc>
          <w:tcPr>
            <w:tcW w:w="992" w:type="dxa"/>
            <w:tcBorders>
              <w:top w:val="single" w:sz="8" w:space="0" w:color="000000"/>
              <w:left w:val="single" w:sz="8" w:space="0" w:color="000000"/>
              <w:bottom w:val="single" w:sz="8" w:space="0" w:color="000000"/>
              <w:right w:val="single" w:sz="4" w:space="0" w:color="auto"/>
            </w:tcBorders>
          </w:tcPr>
          <w:p w:rsidR="002D60CD" w:rsidRPr="000C3746" w:rsidRDefault="002D60CD" w:rsidP="00DE4C7C">
            <w:pPr>
              <w:pStyle w:val="TableContents"/>
              <w:jc w:val="center"/>
              <w:rPr>
                <w:b/>
                <w:sz w:val="20"/>
                <w:szCs w:val="20"/>
              </w:rPr>
            </w:pPr>
            <w:r w:rsidRPr="000C3746">
              <w:rPr>
                <w:b/>
                <w:sz w:val="20"/>
                <w:szCs w:val="20"/>
              </w:rPr>
              <w:t>Cena EUR bez PVN par vienu vienību</w:t>
            </w:r>
            <w:r w:rsidR="00DE4C7C">
              <w:rPr>
                <w:rStyle w:val="FootnoteReference"/>
                <w:b/>
                <w:sz w:val="20"/>
                <w:szCs w:val="20"/>
              </w:rPr>
              <w:footnoteReference w:id="6"/>
            </w:r>
          </w:p>
        </w:tc>
        <w:tc>
          <w:tcPr>
            <w:tcW w:w="992" w:type="dxa"/>
            <w:tcBorders>
              <w:top w:val="single" w:sz="8" w:space="0" w:color="000000"/>
              <w:left w:val="single" w:sz="8" w:space="0" w:color="000000"/>
              <w:bottom w:val="single" w:sz="8" w:space="0" w:color="000000"/>
              <w:right w:val="single" w:sz="4" w:space="0" w:color="auto"/>
            </w:tcBorders>
          </w:tcPr>
          <w:p w:rsidR="002D60CD" w:rsidRPr="000C3746" w:rsidRDefault="002D60CD" w:rsidP="00DE4C7C">
            <w:pPr>
              <w:pStyle w:val="TableContents"/>
              <w:jc w:val="center"/>
              <w:rPr>
                <w:b/>
                <w:sz w:val="20"/>
                <w:szCs w:val="20"/>
              </w:rPr>
            </w:pPr>
            <w:r w:rsidRPr="000C3746">
              <w:rPr>
                <w:b/>
                <w:sz w:val="20"/>
                <w:szCs w:val="20"/>
              </w:rPr>
              <w:t>Summa</w:t>
            </w:r>
          </w:p>
          <w:p w:rsidR="002D60CD" w:rsidRPr="000C3746" w:rsidRDefault="002D60CD" w:rsidP="00DE4C7C">
            <w:pPr>
              <w:pStyle w:val="TableContents"/>
              <w:jc w:val="center"/>
              <w:rPr>
                <w:b/>
                <w:sz w:val="20"/>
                <w:szCs w:val="20"/>
              </w:rPr>
            </w:pPr>
            <w:r w:rsidRPr="000C3746">
              <w:rPr>
                <w:b/>
                <w:sz w:val="20"/>
                <w:szCs w:val="20"/>
              </w:rPr>
              <w:t>EUR</w:t>
            </w:r>
          </w:p>
          <w:p w:rsidR="002D60CD" w:rsidRPr="000C3746" w:rsidRDefault="002D60CD" w:rsidP="00DE4C7C">
            <w:pPr>
              <w:pStyle w:val="TableContents"/>
              <w:jc w:val="center"/>
              <w:rPr>
                <w:b/>
                <w:sz w:val="20"/>
                <w:szCs w:val="20"/>
              </w:rPr>
            </w:pPr>
            <w:r w:rsidRPr="000C3746">
              <w:rPr>
                <w:b/>
                <w:sz w:val="20"/>
                <w:szCs w:val="20"/>
              </w:rPr>
              <w:t xml:space="preserve"> bez PVN</w:t>
            </w:r>
            <w:r w:rsidR="00DE4C7C">
              <w:rPr>
                <w:rStyle w:val="FootnoteReference"/>
                <w:b/>
                <w:sz w:val="20"/>
                <w:szCs w:val="20"/>
              </w:rPr>
              <w:footnoteReference w:id="7"/>
            </w:r>
          </w:p>
        </w:tc>
      </w:tr>
      <w:tr w:rsidR="002D60CD" w:rsidRPr="000C3746" w:rsidTr="002D60CD">
        <w:trPr>
          <w:trHeight w:val="630"/>
        </w:trPr>
        <w:tc>
          <w:tcPr>
            <w:tcW w:w="56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0C3746" w:rsidRDefault="002D60CD" w:rsidP="00DE4C7C">
            <w:pPr>
              <w:pStyle w:val="TableContents"/>
              <w:jc w:val="center"/>
              <w:rPr>
                <w:b/>
                <w:sz w:val="20"/>
                <w:szCs w:val="20"/>
              </w:rPr>
            </w:pPr>
            <w:r w:rsidRPr="000C3746">
              <w:rPr>
                <w:b/>
                <w:sz w:val="20"/>
                <w:szCs w:val="20"/>
              </w:rPr>
              <w:t>1.</w:t>
            </w:r>
          </w:p>
        </w:tc>
        <w:tc>
          <w:tcPr>
            <w:tcW w:w="127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Industriāla</w:t>
            </w:r>
          </w:p>
        </w:tc>
        <w:tc>
          <w:tcPr>
            <w:tcW w:w="121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100</w:t>
            </w:r>
          </w:p>
        </w:tc>
        <w:tc>
          <w:tcPr>
            <w:tcW w:w="1766"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2D60CD" w:rsidRPr="002D60CD" w:rsidRDefault="002D60CD" w:rsidP="00DE4C7C">
            <w:pPr>
              <w:pStyle w:val="Standard"/>
              <w:rPr>
                <w:sz w:val="20"/>
                <w:szCs w:val="20"/>
                <w:lang w:val="lv-LV"/>
              </w:rPr>
            </w:pPr>
            <w:r w:rsidRPr="002D60CD">
              <w:rPr>
                <w:sz w:val="20"/>
                <w:szCs w:val="20"/>
                <w:lang w:val="lv-LV"/>
              </w:rPr>
              <w:t>DIN 51517/3</w:t>
            </w:r>
          </w:p>
        </w:tc>
        <w:tc>
          <w:tcPr>
            <w:tcW w:w="2693"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r w:rsidRPr="002D60CD">
              <w:rPr>
                <w:sz w:val="20"/>
                <w:szCs w:val="20"/>
                <w:lang w:val="lv-LV"/>
              </w:rPr>
              <w:t>Mikseris Landia POP-1;</w:t>
            </w:r>
          </w:p>
          <w:p w:rsidR="002D60CD" w:rsidRPr="002D60CD" w:rsidRDefault="002D60CD" w:rsidP="00DE4C7C">
            <w:pPr>
              <w:pStyle w:val="Standard"/>
              <w:rPr>
                <w:sz w:val="20"/>
                <w:szCs w:val="20"/>
                <w:lang w:val="lv-LV"/>
              </w:rPr>
            </w:pPr>
            <w:r w:rsidRPr="002D60CD">
              <w:rPr>
                <w:sz w:val="20"/>
                <w:szCs w:val="20"/>
                <w:lang w:val="lv-LV"/>
              </w:rPr>
              <w:t>POPL-1 ms 100</w:t>
            </w:r>
          </w:p>
        </w:tc>
        <w:tc>
          <w:tcPr>
            <w:tcW w:w="1134" w:type="dxa"/>
            <w:tcBorders>
              <w:top w:val="single" w:sz="8" w:space="0" w:color="000000"/>
              <w:left w:val="single" w:sz="8" w:space="0" w:color="000000"/>
              <w:bottom w:val="single" w:sz="8" w:space="0" w:color="000000"/>
              <w:right w:val="single" w:sz="4" w:space="0" w:color="auto"/>
            </w:tcBorders>
            <w:vAlign w:val="center"/>
          </w:tcPr>
          <w:p w:rsidR="002D60CD" w:rsidRPr="002D60CD" w:rsidRDefault="002D60CD" w:rsidP="00DE4C7C">
            <w:pPr>
              <w:pStyle w:val="Standard"/>
              <w:rPr>
                <w:sz w:val="20"/>
                <w:szCs w:val="20"/>
                <w:lang w:val="lv-LV"/>
              </w:rPr>
            </w:pPr>
            <w:r w:rsidRPr="002D60CD">
              <w:rPr>
                <w:sz w:val="20"/>
                <w:szCs w:val="20"/>
                <w:lang w:val="lv-LV"/>
              </w:rPr>
              <w:t>8,8 L</w:t>
            </w:r>
          </w:p>
        </w:tc>
        <w:tc>
          <w:tcPr>
            <w:tcW w:w="992"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p>
        </w:tc>
        <w:tc>
          <w:tcPr>
            <w:tcW w:w="992" w:type="dxa"/>
            <w:tcBorders>
              <w:top w:val="single" w:sz="8" w:space="0" w:color="000000"/>
              <w:left w:val="single" w:sz="8" w:space="0" w:color="000000"/>
              <w:bottom w:val="single" w:sz="8" w:space="0" w:color="000000"/>
              <w:right w:val="single" w:sz="4" w:space="0" w:color="auto"/>
            </w:tcBorders>
          </w:tcPr>
          <w:p w:rsidR="002D60CD" w:rsidRPr="000C3746" w:rsidRDefault="002D60CD" w:rsidP="00DE4C7C">
            <w:pPr>
              <w:pStyle w:val="Standard"/>
              <w:rPr>
                <w:b/>
                <w:sz w:val="20"/>
                <w:szCs w:val="20"/>
                <w:lang w:val="lv-LV"/>
              </w:rPr>
            </w:pPr>
          </w:p>
        </w:tc>
      </w:tr>
      <w:tr w:rsidR="002D60CD" w:rsidRPr="000C3746" w:rsidTr="002D60CD">
        <w:trPr>
          <w:trHeight w:val="630"/>
        </w:trPr>
        <w:tc>
          <w:tcPr>
            <w:tcW w:w="56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0C3746" w:rsidRDefault="002D60CD" w:rsidP="00DE4C7C">
            <w:pPr>
              <w:pStyle w:val="TableContents"/>
              <w:jc w:val="center"/>
              <w:rPr>
                <w:b/>
                <w:sz w:val="20"/>
                <w:szCs w:val="20"/>
              </w:rPr>
            </w:pPr>
            <w:r w:rsidRPr="000C3746">
              <w:rPr>
                <w:b/>
                <w:sz w:val="20"/>
                <w:szCs w:val="20"/>
              </w:rPr>
              <w:t>2.</w:t>
            </w:r>
          </w:p>
        </w:tc>
        <w:tc>
          <w:tcPr>
            <w:tcW w:w="127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Industriāla</w:t>
            </w:r>
          </w:p>
        </w:tc>
        <w:tc>
          <w:tcPr>
            <w:tcW w:w="121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150</w:t>
            </w:r>
          </w:p>
        </w:tc>
        <w:tc>
          <w:tcPr>
            <w:tcW w:w="1766"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2D60CD" w:rsidRPr="002D60CD" w:rsidRDefault="002D60CD" w:rsidP="00DE4C7C">
            <w:pPr>
              <w:pStyle w:val="Standard"/>
              <w:rPr>
                <w:sz w:val="20"/>
                <w:szCs w:val="20"/>
                <w:lang w:val="lv-LV"/>
              </w:rPr>
            </w:pPr>
            <w:r w:rsidRPr="002D60CD">
              <w:rPr>
                <w:sz w:val="20"/>
                <w:szCs w:val="20"/>
                <w:lang w:val="lv-LV"/>
              </w:rPr>
              <w:t>DIN 51517/3</w:t>
            </w:r>
          </w:p>
        </w:tc>
        <w:tc>
          <w:tcPr>
            <w:tcW w:w="2693" w:type="dxa"/>
            <w:tcBorders>
              <w:top w:val="single" w:sz="8" w:space="0" w:color="000000"/>
              <w:left w:val="single" w:sz="8" w:space="0" w:color="000000"/>
              <w:bottom w:val="single" w:sz="8" w:space="0" w:color="000000"/>
              <w:right w:val="single" w:sz="4" w:space="0" w:color="auto"/>
            </w:tcBorders>
          </w:tcPr>
          <w:p w:rsidR="000337A7" w:rsidRDefault="002D60CD" w:rsidP="00DE4C7C">
            <w:pPr>
              <w:pStyle w:val="Standard"/>
              <w:rPr>
                <w:sz w:val="20"/>
                <w:szCs w:val="20"/>
                <w:lang w:val="lv-LV"/>
              </w:rPr>
            </w:pPr>
            <w:r w:rsidRPr="002D60CD">
              <w:rPr>
                <w:sz w:val="20"/>
                <w:szCs w:val="20"/>
                <w:lang w:val="lv-LV"/>
              </w:rPr>
              <w:t>Mikseris Landia POP-1 ms 132</w:t>
            </w:r>
          </w:p>
          <w:p w:rsidR="002D60CD" w:rsidRPr="000337A7" w:rsidRDefault="002D60CD" w:rsidP="000337A7">
            <w:pPr>
              <w:jc w:val="center"/>
              <w:rPr>
                <w:lang w:eastAsia="ja-JP" w:bidi="fa-IR"/>
              </w:rPr>
            </w:pPr>
          </w:p>
        </w:tc>
        <w:tc>
          <w:tcPr>
            <w:tcW w:w="1134" w:type="dxa"/>
            <w:tcBorders>
              <w:top w:val="single" w:sz="8" w:space="0" w:color="000000"/>
              <w:left w:val="single" w:sz="8" w:space="0" w:color="000000"/>
              <w:bottom w:val="single" w:sz="8" w:space="0" w:color="000000"/>
              <w:right w:val="single" w:sz="4" w:space="0" w:color="auto"/>
            </w:tcBorders>
            <w:vAlign w:val="center"/>
          </w:tcPr>
          <w:p w:rsidR="002D60CD" w:rsidRPr="002D60CD" w:rsidRDefault="002D60CD" w:rsidP="00DE4C7C">
            <w:pPr>
              <w:pStyle w:val="Standard"/>
              <w:rPr>
                <w:sz w:val="20"/>
                <w:szCs w:val="20"/>
                <w:lang w:val="lv-LV"/>
              </w:rPr>
            </w:pPr>
            <w:r w:rsidRPr="002D60CD">
              <w:rPr>
                <w:sz w:val="20"/>
                <w:szCs w:val="20"/>
                <w:lang w:val="lv-LV"/>
              </w:rPr>
              <w:t>12 L</w:t>
            </w:r>
          </w:p>
        </w:tc>
        <w:tc>
          <w:tcPr>
            <w:tcW w:w="992"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p>
        </w:tc>
        <w:tc>
          <w:tcPr>
            <w:tcW w:w="992" w:type="dxa"/>
            <w:tcBorders>
              <w:top w:val="single" w:sz="8" w:space="0" w:color="000000"/>
              <w:left w:val="single" w:sz="8" w:space="0" w:color="000000"/>
              <w:bottom w:val="single" w:sz="8" w:space="0" w:color="000000"/>
              <w:right w:val="single" w:sz="4" w:space="0" w:color="auto"/>
            </w:tcBorders>
          </w:tcPr>
          <w:p w:rsidR="002D60CD" w:rsidRPr="000C3746" w:rsidRDefault="002D60CD" w:rsidP="00DE4C7C">
            <w:pPr>
              <w:pStyle w:val="Standard"/>
              <w:rPr>
                <w:b/>
                <w:sz w:val="20"/>
                <w:szCs w:val="20"/>
                <w:lang w:val="lv-LV"/>
              </w:rPr>
            </w:pPr>
          </w:p>
        </w:tc>
      </w:tr>
      <w:tr w:rsidR="002D60CD" w:rsidRPr="000C3746" w:rsidTr="002D60CD">
        <w:trPr>
          <w:trHeight w:val="630"/>
        </w:trPr>
        <w:tc>
          <w:tcPr>
            <w:tcW w:w="56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0C3746" w:rsidRDefault="002D60CD" w:rsidP="00DE4C7C">
            <w:pPr>
              <w:pStyle w:val="TableContents"/>
              <w:jc w:val="center"/>
              <w:rPr>
                <w:b/>
                <w:sz w:val="20"/>
                <w:szCs w:val="20"/>
              </w:rPr>
            </w:pPr>
            <w:r w:rsidRPr="000C3746">
              <w:rPr>
                <w:b/>
                <w:sz w:val="20"/>
                <w:szCs w:val="20"/>
              </w:rPr>
              <w:t>3.</w:t>
            </w:r>
          </w:p>
        </w:tc>
        <w:tc>
          <w:tcPr>
            <w:tcW w:w="127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Industriāla</w:t>
            </w:r>
          </w:p>
        </w:tc>
        <w:tc>
          <w:tcPr>
            <w:tcW w:w="121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220</w:t>
            </w:r>
          </w:p>
        </w:tc>
        <w:tc>
          <w:tcPr>
            <w:tcW w:w="1766"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2D60CD" w:rsidRPr="002D60CD" w:rsidRDefault="002D60CD" w:rsidP="00DE4C7C">
            <w:pPr>
              <w:pStyle w:val="Standard"/>
              <w:rPr>
                <w:sz w:val="20"/>
                <w:szCs w:val="20"/>
                <w:lang w:val="lv-LV"/>
              </w:rPr>
            </w:pPr>
            <w:r w:rsidRPr="002D60CD">
              <w:rPr>
                <w:sz w:val="20"/>
                <w:szCs w:val="20"/>
                <w:lang w:val="lv-LV"/>
              </w:rPr>
              <w:t>DIN 51517/3</w:t>
            </w:r>
          </w:p>
        </w:tc>
        <w:tc>
          <w:tcPr>
            <w:tcW w:w="2693"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r w:rsidRPr="002D60CD">
              <w:rPr>
                <w:sz w:val="20"/>
                <w:szCs w:val="20"/>
                <w:lang w:val="lv-LV"/>
              </w:rPr>
              <w:t>Mikseris Landia POPL-1 ms 112;</w:t>
            </w:r>
          </w:p>
          <w:p w:rsidR="002D60CD" w:rsidRPr="002D60CD" w:rsidRDefault="002D60CD" w:rsidP="00DE4C7C">
            <w:pPr>
              <w:pStyle w:val="Standard"/>
              <w:rPr>
                <w:sz w:val="20"/>
                <w:szCs w:val="20"/>
                <w:lang w:val="lv-LV"/>
              </w:rPr>
            </w:pPr>
            <w:r w:rsidRPr="002D60CD">
              <w:rPr>
                <w:sz w:val="20"/>
                <w:szCs w:val="20"/>
                <w:lang w:val="lv-LV"/>
              </w:rPr>
              <w:t>Reduktors BK70-74; EK517</w:t>
            </w:r>
          </w:p>
        </w:tc>
        <w:tc>
          <w:tcPr>
            <w:tcW w:w="1134" w:type="dxa"/>
            <w:tcBorders>
              <w:top w:val="single" w:sz="8" w:space="0" w:color="000000"/>
              <w:left w:val="single" w:sz="8" w:space="0" w:color="000000"/>
              <w:bottom w:val="single" w:sz="8" w:space="0" w:color="000000"/>
              <w:right w:val="single" w:sz="4" w:space="0" w:color="auto"/>
            </w:tcBorders>
            <w:vAlign w:val="center"/>
          </w:tcPr>
          <w:p w:rsidR="002D60CD" w:rsidRPr="002D60CD" w:rsidRDefault="002D60CD" w:rsidP="00DE4C7C">
            <w:pPr>
              <w:pStyle w:val="Standard"/>
              <w:rPr>
                <w:sz w:val="20"/>
                <w:szCs w:val="20"/>
                <w:lang w:val="lv-LV"/>
              </w:rPr>
            </w:pPr>
            <w:r w:rsidRPr="002D60CD">
              <w:rPr>
                <w:sz w:val="20"/>
                <w:szCs w:val="20"/>
                <w:lang w:val="lv-LV"/>
              </w:rPr>
              <w:t>56,95 L</w:t>
            </w:r>
          </w:p>
        </w:tc>
        <w:tc>
          <w:tcPr>
            <w:tcW w:w="992"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p>
        </w:tc>
        <w:tc>
          <w:tcPr>
            <w:tcW w:w="992" w:type="dxa"/>
            <w:tcBorders>
              <w:top w:val="single" w:sz="8" w:space="0" w:color="000000"/>
              <w:left w:val="single" w:sz="8" w:space="0" w:color="000000"/>
              <w:bottom w:val="single" w:sz="8" w:space="0" w:color="000000"/>
              <w:right w:val="single" w:sz="4" w:space="0" w:color="auto"/>
            </w:tcBorders>
          </w:tcPr>
          <w:p w:rsidR="002D60CD" w:rsidRPr="000C3746" w:rsidRDefault="002D60CD" w:rsidP="00DE4C7C">
            <w:pPr>
              <w:pStyle w:val="Standard"/>
              <w:rPr>
                <w:b/>
                <w:sz w:val="20"/>
                <w:szCs w:val="20"/>
                <w:lang w:val="lv-LV"/>
              </w:rPr>
            </w:pPr>
          </w:p>
        </w:tc>
      </w:tr>
      <w:tr w:rsidR="002D60CD" w:rsidRPr="000C3746" w:rsidTr="002D60CD">
        <w:trPr>
          <w:trHeight w:val="630"/>
        </w:trPr>
        <w:tc>
          <w:tcPr>
            <w:tcW w:w="56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0C3746" w:rsidRDefault="002D60CD" w:rsidP="00DE4C7C">
            <w:pPr>
              <w:pStyle w:val="TableContents"/>
              <w:jc w:val="center"/>
              <w:rPr>
                <w:b/>
                <w:sz w:val="20"/>
                <w:szCs w:val="20"/>
              </w:rPr>
            </w:pPr>
            <w:r w:rsidRPr="000C3746">
              <w:rPr>
                <w:b/>
                <w:sz w:val="20"/>
                <w:szCs w:val="20"/>
              </w:rPr>
              <w:t>4.</w:t>
            </w:r>
          </w:p>
        </w:tc>
        <w:tc>
          <w:tcPr>
            <w:tcW w:w="127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Hidrauliskā</w:t>
            </w:r>
          </w:p>
        </w:tc>
        <w:tc>
          <w:tcPr>
            <w:tcW w:w="121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32</w:t>
            </w:r>
          </w:p>
        </w:tc>
        <w:tc>
          <w:tcPr>
            <w:tcW w:w="1766"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2D60CD" w:rsidRPr="002D60CD" w:rsidRDefault="002D60CD" w:rsidP="00DE4C7C">
            <w:pPr>
              <w:pStyle w:val="Standard"/>
              <w:rPr>
                <w:sz w:val="20"/>
                <w:szCs w:val="20"/>
                <w:lang w:val="lv-LV"/>
              </w:rPr>
            </w:pPr>
            <w:r w:rsidRPr="002D60CD">
              <w:rPr>
                <w:sz w:val="20"/>
                <w:szCs w:val="20"/>
                <w:lang w:val="lv-LV"/>
              </w:rPr>
              <w:t>DIN 51524</w:t>
            </w:r>
          </w:p>
        </w:tc>
        <w:tc>
          <w:tcPr>
            <w:tcW w:w="2693"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r w:rsidRPr="002D60CD">
              <w:rPr>
                <w:sz w:val="20"/>
                <w:szCs w:val="20"/>
                <w:lang w:val="lv-LV"/>
              </w:rPr>
              <w:t>Sūknis „Flygt“; hidropres</w:t>
            </w:r>
          </w:p>
        </w:tc>
        <w:tc>
          <w:tcPr>
            <w:tcW w:w="1134" w:type="dxa"/>
            <w:tcBorders>
              <w:top w:val="single" w:sz="8" w:space="0" w:color="000000"/>
              <w:left w:val="single" w:sz="8" w:space="0" w:color="000000"/>
              <w:bottom w:val="single" w:sz="8" w:space="0" w:color="000000"/>
              <w:right w:val="single" w:sz="4" w:space="0" w:color="auto"/>
            </w:tcBorders>
            <w:vAlign w:val="center"/>
          </w:tcPr>
          <w:p w:rsidR="002D60CD" w:rsidRPr="002D60CD" w:rsidRDefault="002D60CD" w:rsidP="00DE4C7C">
            <w:pPr>
              <w:pStyle w:val="Standard"/>
              <w:rPr>
                <w:sz w:val="20"/>
                <w:szCs w:val="20"/>
                <w:lang w:val="lv-LV"/>
              </w:rPr>
            </w:pPr>
            <w:r w:rsidRPr="002D60CD">
              <w:rPr>
                <w:sz w:val="20"/>
                <w:szCs w:val="20"/>
                <w:lang w:val="lv-LV"/>
              </w:rPr>
              <w:t>96 L</w:t>
            </w:r>
          </w:p>
        </w:tc>
        <w:tc>
          <w:tcPr>
            <w:tcW w:w="992"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p>
        </w:tc>
        <w:tc>
          <w:tcPr>
            <w:tcW w:w="992" w:type="dxa"/>
            <w:tcBorders>
              <w:top w:val="single" w:sz="8" w:space="0" w:color="000000"/>
              <w:left w:val="single" w:sz="8" w:space="0" w:color="000000"/>
              <w:bottom w:val="single" w:sz="8" w:space="0" w:color="000000"/>
              <w:right w:val="single" w:sz="4" w:space="0" w:color="auto"/>
            </w:tcBorders>
          </w:tcPr>
          <w:p w:rsidR="002D60CD" w:rsidRPr="000C3746" w:rsidRDefault="002D60CD" w:rsidP="00DE4C7C">
            <w:pPr>
              <w:pStyle w:val="Standard"/>
              <w:rPr>
                <w:b/>
                <w:sz w:val="20"/>
                <w:szCs w:val="20"/>
                <w:lang w:val="lv-LV"/>
              </w:rPr>
            </w:pPr>
          </w:p>
        </w:tc>
      </w:tr>
      <w:tr w:rsidR="002D60CD" w:rsidRPr="000C3746" w:rsidTr="002D60CD">
        <w:trPr>
          <w:trHeight w:val="630"/>
        </w:trPr>
        <w:tc>
          <w:tcPr>
            <w:tcW w:w="56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0C3746" w:rsidRDefault="002D60CD" w:rsidP="00DE4C7C">
            <w:pPr>
              <w:pStyle w:val="TableContents"/>
              <w:jc w:val="center"/>
              <w:rPr>
                <w:b/>
                <w:sz w:val="20"/>
                <w:szCs w:val="20"/>
              </w:rPr>
            </w:pPr>
            <w:r w:rsidRPr="000C3746">
              <w:rPr>
                <w:b/>
                <w:sz w:val="20"/>
                <w:szCs w:val="20"/>
              </w:rPr>
              <w:t>5.</w:t>
            </w:r>
          </w:p>
        </w:tc>
        <w:tc>
          <w:tcPr>
            <w:tcW w:w="127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Pussintētiskā</w:t>
            </w:r>
          </w:p>
        </w:tc>
        <w:tc>
          <w:tcPr>
            <w:tcW w:w="121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10W-40</w:t>
            </w:r>
          </w:p>
        </w:tc>
        <w:tc>
          <w:tcPr>
            <w:tcW w:w="1766"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2D60CD" w:rsidRPr="002D60CD" w:rsidRDefault="002D60CD" w:rsidP="00DE4C7C">
            <w:pPr>
              <w:pStyle w:val="Standard"/>
              <w:rPr>
                <w:sz w:val="20"/>
                <w:szCs w:val="20"/>
                <w:lang w:val="lv-LV"/>
              </w:rPr>
            </w:pPr>
            <w:r w:rsidRPr="002D60CD">
              <w:rPr>
                <w:sz w:val="20"/>
                <w:szCs w:val="20"/>
                <w:lang w:val="lv-LV"/>
              </w:rPr>
              <w:t>API SN/CF</w:t>
            </w:r>
          </w:p>
        </w:tc>
        <w:tc>
          <w:tcPr>
            <w:tcW w:w="2693"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r w:rsidRPr="002D60CD">
              <w:rPr>
                <w:sz w:val="20"/>
                <w:szCs w:val="20"/>
                <w:lang w:val="lv-LV"/>
              </w:rPr>
              <w:t>Sūknis ABS AFP5001M 1800/6</w:t>
            </w:r>
          </w:p>
        </w:tc>
        <w:tc>
          <w:tcPr>
            <w:tcW w:w="1134" w:type="dxa"/>
            <w:tcBorders>
              <w:top w:val="single" w:sz="8" w:space="0" w:color="000000"/>
              <w:left w:val="single" w:sz="8" w:space="0" w:color="000000"/>
              <w:bottom w:val="single" w:sz="8" w:space="0" w:color="000000"/>
              <w:right w:val="single" w:sz="4" w:space="0" w:color="auto"/>
            </w:tcBorders>
            <w:vAlign w:val="center"/>
          </w:tcPr>
          <w:p w:rsidR="002D60CD" w:rsidRPr="002D60CD" w:rsidRDefault="002D60CD" w:rsidP="00DE4C7C">
            <w:pPr>
              <w:pStyle w:val="Standard"/>
              <w:rPr>
                <w:sz w:val="20"/>
                <w:szCs w:val="20"/>
                <w:lang w:val="lv-LV"/>
              </w:rPr>
            </w:pPr>
            <w:r w:rsidRPr="002D60CD">
              <w:rPr>
                <w:sz w:val="20"/>
                <w:szCs w:val="20"/>
                <w:lang w:val="lv-LV"/>
              </w:rPr>
              <w:t>34 L</w:t>
            </w:r>
          </w:p>
        </w:tc>
        <w:tc>
          <w:tcPr>
            <w:tcW w:w="992"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p>
        </w:tc>
        <w:tc>
          <w:tcPr>
            <w:tcW w:w="992" w:type="dxa"/>
            <w:tcBorders>
              <w:top w:val="single" w:sz="8" w:space="0" w:color="000000"/>
              <w:left w:val="single" w:sz="8" w:space="0" w:color="000000"/>
              <w:bottom w:val="single" w:sz="8" w:space="0" w:color="000000"/>
              <w:right w:val="single" w:sz="4" w:space="0" w:color="auto"/>
            </w:tcBorders>
          </w:tcPr>
          <w:p w:rsidR="002D60CD" w:rsidRPr="000C3746" w:rsidRDefault="002D60CD" w:rsidP="00DE4C7C">
            <w:pPr>
              <w:pStyle w:val="Standard"/>
              <w:rPr>
                <w:b/>
                <w:sz w:val="20"/>
                <w:szCs w:val="20"/>
                <w:lang w:val="lv-LV"/>
              </w:rPr>
            </w:pPr>
          </w:p>
        </w:tc>
      </w:tr>
      <w:tr w:rsidR="002D60CD" w:rsidRPr="000C3746" w:rsidTr="002D60CD">
        <w:trPr>
          <w:trHeight w:val="630"/>
        </w:trPr>
        <w:tc>
          <w:tcPr>
            <w:tcW w:w="56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0C3746" w:rsidRDefault="002D60CD" w:rsidP="00DE4C7C">
            <w:pPr>
              <w:pStyle w:val="TableContents"/>
              <w:jc w:val="center"/>
              <w:rPr>
                <w:b/>
                <w:sz w:val="20"/>
                <w:szCs w:val="20"/>
              </w:rPr>
            </w:pPr>
            <w:r w:rsidRPr="000C3746">
              <w:rPr>
                <w:b/>
                <w:sz w:val="20"/>
                <w:szCs w:val="20"/>
              </w:rPr>
              <w:t>6.</w:t>
            </w:r>
          </w:p>
        </w:tc>
        <w:tc>
          <w:tcPr>
            <w:tcW w:w="127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Transmisijas</w:t>
            </w:r>
          </w:p>
        </w:tc>
        <w:tc>
          <w:tcPr>
            <w:tcW w:w="121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220</w:t>
            </w:r>
          </w:p>
        </w:tc>
        <w:tc>
          <w:tcPr>
            <w:tcW w:w="1766"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2D60CD" w:rsidRPr="002D60CD" w:rsidRDefault="002D60CD" w:rsidP="00DE4C7C">
            <w:pPr>
              <w:pStyle w:val="Standard"/>
              <w:rPr>
                <w:sz w:val="20"/>
                <w:szCs w:val="20"/>
                <w:lang w:val="lv-LV"/>
              </w:rPr>
            </w:pPr>
            <w:r w:rsidRPr="002D60CD">
              <w:rPr>
                <w:sz w:val="20"/>
                <w:szCs w:val="20"/>
                <w:lang w:val="lv-LV"/>
              </w:rPr>
              <w:t>DIN 51517/3 CLP</w:t>
            </w:r>
          </w:p>
        </w:tc>
        <w:tc>
          <w:tcPr>
            <w:tcW w:w="2693"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r w:rsidRPr="002D60CD">
              <w:rPr>
                <w:sz w:val="20"/>
                <w:szCs w:val="20"/>
                <w:lang w:val="lv-LV"/>
              </w:rPr>
              <w:t>Reduktors SK 3382;</w:t>
            </w:r>
          </w:p>
          <w:p w:rsidR="002D60CD" w:rsidRPr="002D60CD" w:rsidRDefault="002D60CD" w:rsidP="00DE4C7C">
            <w:pPr>
              <w:pStyle w:val="Standard"/>
              <w:rPr>
                <w:sz w:val="20"/>
                <w:szCs w:val="20"/>
                <w:lang w:val="lv-LV"/>
              </w:rPr>
            </w:pPr>
            <w:r w:rsidRPr="002D60CD">
              <w:rPr>
                <w:sz w:val="20"/>
                <w:szCs w:val="20"/>
                <w:lang w:val="lv-LV"/>
              </w:rPr>
              <w:t>Reduktors SK 4382;</w:t>
            </w:r>
          </w:p>
          <w:p w:rsidR="002D60CD" w:rsidRPr="002D60CD" w:rsidRDefault="002D60CD" w:rsidP="00DE4C7C">
            <w:pPr>
              <w:pStyle w:val="Standard"/>
              <w:rPr>
                <w:sz w:val="20"/>
                <w:szCs w:val="20"/>
                <w:lang w:val="lv-LV"/>
              </w:rPr>
            </w:pPr>
            <w:r w:rsidRPr="002D60CD">
              <w:rPr>
                <w:sz w:val="20"/>
                <w:szCs w:val="20"/>
                <w:lang w:val="lv-LV"/>
              </w:rPr>
              <w:t>Reduktors V260;</w:t>
            </w:r>
          </w:p>
          <w:p w:rsidR="002D60CD" w:rsidRPr="002D60CD" w:rsidRDefault="002D60CD" w:rsidP="00DE4C7C">
            <w:pPr>
              <w:pStyle w:val="Standard"/>
              <w:rPr>
                <w:sz w:val="20"/>
                <w:szCs w:val="20"/>
                <w:lang w:val="lv-LV"/>
              </w:rPr>
            </w:pPr>
            <w:r w:rsidRPr="002D60CD">
              <w:rPr>
                <w:sz w:val="20"/>
                <w:szCs w:val="20"/>
                <w:lang w:val="lv-LV"/>
              </w:rPr>
              <w:t>Reduktors BF40-74W</w:t>
            </w:r>
          </w:p>
        </w:tc>
        <w:tc>
          <w:tcPr>
            <w:tcW w:w="1134" w:type="dxa"/>
            <w:tcBorders>
              <w:top w:val="single" w:sz="8" w:space="0" w:color="000000"/>
              <w:left w:val="single" w:sz="8" w:space="0" w:color="000000"/>
              <w:bottom w:val="single" w:sz="8" w:space="0" w:color="000000"/>
              <w:right w:val="single" w:sz="4" w:space="0" w:color="auto"/>
            </w:tcBorders>
            <w:vAlign w:val="center"/>
          </w:tcPr>
          <w:p w:rsidR="002D60CD" w:rsidRPr="002D60CD" w:rsidRDefault="002D60CD" w:rsidP="00DE4C7C">
            <w:pPr>
              <w:pStyle w:val="Standard"/>
              <w:rPr>
                <w:sz w:val="20"/>
                <w:szCs w:val="20"/>
                <w:lang w:val="lv-LV"/>
              </w:rPr>
            </w:pPr>
            <w:r w:rsidRPr="002D60CD">
              <w:rPr>
                <w:sz w:val="20"/>
                <w:szCs w:val="20"/>
                <w:lang w:val="lv-LV"/>
              </w:rPr>
              <w:t>15,55 L</w:t>
            </w:r>
          </w:p>
        </w:tc>
        <w:tc>
          <w:tcPr>
            <w:tcW w:w="992"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p>
        </w:tc>
        <w:tc>
          <w:tcPr>
            <w:tcW w:w="992" w:type="dxa"/>
            <w:tcBorders>
              <w:top w:val="single" w:sz="8" w:space="0" w:color="000000"/>
              <w:left w:val="single" w:sz="8" w:space="0" w:color="000000"/>
              <w:bottom w:val="single" w:sz="8" w:space="0" w:color="000000"/>
              <w:right w:val="single" w:sz="4" w:space="0" w:color="auto"/>
            </w:tcBorders>
          </w:tcPr>
          <w:p w:rsidR="002D60CD" w:rsidRPr="000C3746" w:rsidRDefault="002D60CD" w:rsidP="00DE4C7C">
            <w:pPr>
              <w:pStyle w:val="Standard"/>
              <w:rPr>
                <w:b/>
                <w:sz w:val="20"/>
                <w:szCs w:val="20"/>
                <w:lang w:val="lv-LV"/>
              </w:rPr>
            </w:pPr>
          </w:p>
        </w:tc>
      </w:tr>
      <w:tr w:rsidR="002D60CD" w:rsidRPr="000C3746" w:rsidTr="002D60CD">
        <w:trPr>
          <w:trHeight w:val="630"/>
        </w:trPr>
        <w:tc>
          <w:tcPr>
            <w:tcW w:w="56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0C3746" w:rsidRDefault="002D60CD" w:rsidP="00DE4C7C">
            <w:pPr>
              <w:pStyle w:val="TableContents"/>
              <w:jc w:val="center"/>
              <w:rPr>
                <w:b/>
                <w:sz w:val="20"/>
                <w:szCs w:val="20"/>
              </w:rPr>
            </w:pPr>
            <w:r w:rsidRPr="000C3746">
              <w:rPr>
                <w:b/>
                <w:sz w:val="20"/>
                <w:szCs w:val="20"/>
              </w:rPr>
              <w:lastRenderedPageBreak/>
              <w:t>7.</w:t>
            </w:r>
          </w:p>
        </w:tc>
        <w:tc>
          <w:tcPr>
            <w:tcW w:w="127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Transmisijas</w:t>
            </w:r>
          </w:p>
        </w:tc>
        <w:tc>
          <w:tcPr>
            <w:tcW w:w="121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75W-90</w:t>
            </w:r>
          </w:p>
        </w:tc>
        <w:tc>
          <w:tcPr>
            <w:tcW w:w="1766"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2D60CD" w:rsidRPr="002D60CD" w:rsidRDefault="002D60CD" w:rsidP="00DE4C7C">
            <w:pPr>
              <w:pStyle w:val="Standard"/>
              <w:rPr>
                <w:sz w:val="20"/>
                <w:szCs w:val="20"/>
                <w:lang w:val="lv-LV"/>
              </w:rPr>
            </w:pPr>
            <w:r w:rsidRPr="002D60CD">
              <w:rPr>
                <w:sz w:val="20"/>
                <w:szCs w:val="20"/>
                <w:lang w:val="lv-LV"/>
              </w:rPr>
              <w:t>GL-4/GL-5MT-1</w:t>
            </w:r>
          </w:p>
        </w:tc>
        <w:tc>
          <w:tcPr>
            <w:tcW w:w="2693"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r w:rsidRPr="002D60CD">
              <w:rPr>
                <w:sz w:val="20"/>
                <w:szCs w:val="20"/>
                <w:lang w:val="lv-LV"/>
              </w:rPr>
              <w:t>Gaisa pūtēji BUSH</w:t>
            </w:r>
          </w:p>
        </w:tc>
        <w:tc>
          <w:tcPr>
            <w:tcW w:w="1134" w:type="dxa"/>
            <w:tcBorders>
              <w:top w:val="single" w:sz="8" w:space="0" w:color="000000"/>
              <w:left w:val="single" w:sz="8" w:space="0" w:color="000000"/>
              <w:bottom w:val="single" w:sz="8" w:space="0" w:color="000000"/>
              <w:right w:val="single" w:sz="4" w:space="0" w:color="auto"/>
            </w:tcBorders>
            <w:vAlign w:val="center"/>
          </w:tcPr>
          <w:p w:rsidR="002D60CD" w:rsidRPr="002D60CD" w:rsidRDefault="002D60CD" w:rsidP="00DE4C7C">
            <w:pPr>
              <w:pStyle w:val="Standard"/>
              <w:rPr>
                <w:sz w:val="20"/>
                <w:szCs w:val="20"/>
                <w:lang w:val="lv-LV"/>
              </w:rPr>
            </w:pPr>
            <w:r w:rsidRPr="002D60CD">
              <w:rPr>
                <w:sz w:val="20"/>
                <w:szCs w:val="20"/>
                <w:lang w:val="lv-LV"/>
              </w:rPr>
              <w:t>9,2 L</w:t>
            </w:r>
          </w:p>
        </w:tc>
        <w:tc>
          <w:tcPr>
            <w:tcW w:w="992"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p>
        </w:tc>
        <w:tc>
          <w:tcPr>
            <w:tcW w:w="992" w:type="dxa"/>
            <w:tcBorders>
              <w:top w:val="single" w:sz="8" w:space="0" w:color="000000"/>
              <w:left w:val="single" w:sz="8" w:space="0" w:color="000000"/>
              <w:bottom w:val="single" w:sz="8" w:space="0" w:color="000000"/>
              <w:right w:val="single" w:sz="4" w:space="0" w:color="auto"/>
            </w:tcBorders>
          </w:tcPr>
          <w:p w:rsidR="002D60CD" w:rsidRPr="000C3746" w:rsidRDefault="002D60CD" w:rsidP="00DE4C7C">
            <w:pPr>
              <w:pStyle w:val="Standard"/>
              <w:rPr>
                <w:b/>
                <w:sz w:val="20"/>
                <w:szCs w:val="20"/>
                <w:lang w:val="lv-LV"/>
              </w:rPr>
            </w:pPr>
          </w:p>
        </w:tc>
      </w:tr>
      <w:tr w:rsidR="002D60CD" w:rsidRPr="000C3746" w:rsidTr="002D60CD">
        <w:trPr>
          <w:trHeight w:val="630"/>
        </w:trPr>
        <w:tc>
          <w:tcPr>
            <w:tcW w:w="56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0C3746" w:rsidRDefault="002D60CD" w:rsidP="00DE4C7C">
            <w:pPr>
              <w:pStyle w:val="TableContents"/>
              <w:jc w:val="center"/>
              <w:rPr>
                <w:b/>
                <w:sz w:val="20"/>
                <w:szCs w:val="20"/>
              </w:rPr>
            </w:pPr>
            <w:r w:rsidRPr="000C3746">
              <w:rPr>
                <w:b/>
                <w:sz w:val="20"/>
                <w:szCs w:val="20"/>
              </w:rPr>
              <w:t>8.</w:t>
            </w:r>
          </w:p>
        </w:tc>
        <w:tc>
          <w:tcPr>
            <w:tcW w:w="127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Minerālā</w:t>
            </w:r>
          </w:p>
        </w:tc>
        <w:tc>
          <w:tcPr>
            <w:tcW w:w="121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10W-30</w:t>
            </w:r>
          </w:p>
        </w:tc>
        <w:tc>
          <w:tcPr>
            <w:tcW w:w="1766"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2D60CD" w:rsidRPr="002D60CD" w:rsidRDefault="002D60CD" w:rsidP="00DE4C7C">
            <w:pPr>
              <w:pStyle w:val="Standard"/>
              <w:rPr>
                <w:sz w:val="20"/>
                <w:szCs w:val="20"/>
                <w:lang w:val="lv-LV"/>
              </w:rPr>
            </w:pPr>
            <w:r w:rsidRPr="002D60CD">
              <w:rPr>
                <w:sz w:val="20"/>
                <w:szCs w:val="20"/>
                <w:lang w:val="lv-LV"/>
              </w:rPr>
              <w:t>DIN 51524/2 HV</w:t>
            </w:r>
          </w:p>
        </w:tc>
        <w:tc>
          <w:tcPr>
            <w:tcW w:w="2693"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r w:rsidRPr="002D60CD">
              <w:rPr>
                <w:sz w:val="20"/>
                <w:szCs w:val="20"/>
                <w:lang w:val="lv-LV"/>
              </w:rPr>
              <w:t>Sūknis Grundfos SEV; SE; S</w:t>
            </w:r>
          </w:p>
        </w:tc>
        <w:tc>
          <w:tcPr>
            <w:tcW w:w="1134" w:type="dxa"/>
            <w:tcBorders>
              <w:top w:val="single" w:sz="8" w:space="0" w:color="000000"/>
              <w:left w:val="single" w:sz="8" w:space="0" w:color="000000"/>
              <w:bottom w:val="single" w:sz="8" w:space="0" w:color="000000"/>
              <w:right w:val="single" w:sz="4" w:space="0" w:color="auto"/>
            </w:tcBorders>
            <w:vAlign w:val="center"/>
          </w:tcPr>
          <w:p w:rsidR="002D60CD" w:rsidRPr="002D60CD" w:rsidRDefault="002D60CD" w:rsidP="00DE4C7C">
            <w:pPr>
              <w:pStyle w:val="Standard"/>
              <w:rPr>
                <w:sz w:val="20"/>
                <w:szCs w:val="20"/>
                <w:lang w:val="lv-LV"/>
              </w:rPr>
            </w:pPr>
            <w:r w:rsidRPr="002D60CD">
              <w:rPr>
                <w:sz w:val="20"/>
                <w:szCs w:val="20"/>
                <w:lang w:val="lv-LV"/>
              </w:rPr>
              <w:t>153,6 L</w:t>
            </w:r>
          </w:p>
        </w:tc>
        <w:tc>
          <w:tcPr>
            <w:tcW w:w="992"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p>
        </w:tc>
        <w:tc>
          <w:tcPr>
            <w:tcW w:w="992" w:type="dxa"/>
            <w:tcBorders>
              <w:top w:val="single" w:sz="8" w:space="0" w:color="000000"/>
              <w:left w:val="single" w:sz="8" w:space="0" w:color="000000"/>
              <w:bottom w:val="single" w:sz="8" w:space="0" w:color="000000"/>
              <w:right w:val="single" w:sz="4" w:space="0" w:color="auto"/>
            </w:tcBorders>
          </w:tcPr>
          <w:p w:rsidR="002D60CD" w:rsidRPr="000C3746" w:rsidRDefault="002D60CD" w:rsidP="00DE4C7C">
            <w:pPr>
              <w:pStyle w:val="Standard"/>
              <w:rPr>
                <w:b/>
                <w:sz w:val="20"/>
                <w:szCs w:val="20"/>
                <w:lang w:val="lv-LV"/>
              </w:rPr>
            </w:pPr>
          </w:p>
        </w:tc>
      </w:tr>
      <w:tr w:rsidR="002D60CD" w:rsidRPr="000C3746" w:rsidTr="002D60CD">
        <w:trPr>
          <w:trHeight w:val="630"/>
        </w:trPr>
        <w:tc>
          <w:tcPr>
            <w:tcW w:w="56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0C3746" w:rsidRDefault="002D60CD" w:rsidP="00DE4C7C">
            <w:pPr>
              <w:pStyle w:val="TableContents"/>
              <w:jc w:val="center"/>
              <w:rPr>
                <w:b/>
                <w:sz w:val="20"/>
                <w:szCs w:val="20"/>
              </w:rPr>
            </w:pPr>
            <w:r w:rsidRPr="000C3746">
              <w:rPr>
                <w:b/>
                <w:sz w:val="20"/>
                <w:szCs w:val="20"/>
              </w:rPr>
              <w:t>9.</w:t>
            </w:r>
          </w:p>
        </w:tc>
        <w:tc>
          <w:tcPr>
            <w:tcW w:w="127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Minerālā</w:t>
            </w:r>
          </w:p>
        </w:tc>
        <w:tc>
          <w:tcPr>
            <w:tcW w:w="121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Ondina 917</w:t>
            </w:r>
          </w:p>
        </w:tc>
        <w:tc>
          <w:tcPr>
            <w:tcW w:w="1766"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2D60CD" w:rsidRPr="002D60CD" w:rsidRDefault="002D60CD" w:rsidP="00DE4C7C">
            <w:pPr>
              <w:pStyle w:val="Standard"/>
              <w:rPr>
                <w:sz w:val="20"/>
                <w:szCs w:val="20"/>
                <w:lang w:val="lv-LV"/>
              </w:rPr>
            </w:pPr>
          </w:p>
        </w:tc>
        <w:tc>
          <w:tcPr>
            <w:tcW w:w="2693"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r w:rsidRPr="002D60CD">
              <w:rPr>
                <w:sz w:val="20"/>
                <w:szCs w:val="20"/>
                <w:lang w:val="lv-LV"/>
              </w:rPr>
              <w:t>Sūkņi Grundfos</w:t>
            </w:r>
          </w:p>
        </w:tc>
        <w:tc>
          <w:tcPr>
            <w:tcW w:w="1134" w:type="dxa"/>
            <w:tcBorders>
              <w:top w:val="single" w:sz="8" w:space="0" w:color="000000"/>
              <w:left w:val="single" w:sz="8" w:space="0" w:color="000000"/>
              <w:bottom w:val="single" w:sz="8" w:space="0" w:color="000000"/>
              <w:right w:val="single" w:sz="4" w:space="0" w:color="auto"/>
            </w:tcBorders>
            <w:vAlign w:val="center"/>
          </w:tcPr>
          <w:p w:rsidR="002D60CD" w:rsidRPr="002D60CD" w:rsidRDefault="002D60CD" w:rsidP="00DE4C7C">
            <w:pPr>
              <w:pStyle w:val="Standard"/>
              <w:rPr>
                <w:sz w:val="20"/>
                <w:szCs w:val="20"/>
                <w:lang w:val="lv-LV"/>
              </w:rPr>
            </w:pPr>
            <w:r w:rsidRPr="002D60CD">
              <w:rPr>
                <w:sz w:val="20"/>
                <w:szCs w:val="20"/>
                <w:lang w:val="lv-LV"/>
              </w:rPr>
              <w:t>60 L</w:t>
            </w:r>
          </w:p>
        </w:tc>
        <w:tc>
          <w:tcPr>
            <w:tcW w:w="992"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p>
        </w:tc>
        <w:tc>
          <w:tcPr>
            <w:tcW w:w="992" w:type="dxa"/>
            <w:tcBorders>
              <w:top w:val="single" w:sz="8" w:space="0" w:color="000000"/>
              <w:left w:val="single" w:sz="8" w:space="0" w:color="000000"/>
              <w:bottom w:val="single" w:sz="8" w:space="0" w:color="000000"/>
              <w:right w:val="single" w:sz="4" w:space="0" w:color="auto"/>
            </w:tcBorders>
          </w:tcPr>
          <w:p w:rsidR="002D60CD" w:rsidRPr="000C3746" w:rsidRDefault="002D60CD" w:rsidP="00DE4C7C">
            <w:pPr>
              <w:pStyle w:val="Standard"/>
              <w:rPr>
                <w:b/>
                <w:sz w:val="20"/>
                <w:szCs w:val="20"/>
                <w:lang w:val="lv-LV"/>
              </w:rPr>
            </w:pPr>
          </w:p>
        </w:tc>
      </w:tr>
      <w:tr w:rsidR="002D60CD" w:rsidRPr="000C3746" w:rsidTr="002D60CD">
        <w:trPr>
          <w:trHeight w:val="630"/>
        </w:trPr>
        <w:tc>
          <w:tcPr>
            <w:tcW w:w="56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0C3746" w:rsidRDefault="002D60CD" w:rsidP="00DE4C7C">
            <w:pPr>
              <w:pStyle w:val="TableContents"/>
              <w:jc w:val="center"/>
              <w:rPr>
                <w:b/>
                <w:sz w:val="20"/>
                <w:szCs w:val="20"/>
              </w:rPr>
            </w:pPr>
            <w:r w:rsidRPr="000C3746">
              <w:rPr>
                <w:b/>
                <w:sz w:val="20"/>
                <w:szCs w:val="20"/>
              </w:rPr>
              <w:t>10.</w:t>
            </w:r>
          </w:p>
        </w:tc>
        <w:tc>
          <w:tcPr>
            <w:tcW w:w="127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Smēre</w:t>
            </w:r>
          </w:p>
        </w:tc>
        <w:tc>
          <w:tcPr>
            <w:tcW w:w="121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EP 2</w:t>
            </w:r>
          </w:p>
        </w:tc>
        <w:tc>
          <w:tcPr>
            <w:tcW w:w="1766"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2D60CD" w:rsidRPr="002D60CD" w:rsidRDefault="002D60CD" w:rsidP="00DE4C7C">
            <w:pPr>
              <w:pStyle w:val="Standard"/>
              <w:rPr>
                <w:sz w:val="20"/>
                <w:szCs w:val="20"/>
                <w:lang w:val="lv-LV"/>
              </w:rPr>
            </w:pPr>
            <w:r w:rsidRPr="002D60CD">
              <w:rPr>
                <w:sz w:val="20"/>
                <w:szCs w:val="20"/>
                <w:lang w:val="lv-LV"/>
              </w:rPr>
              <w:t>DIN 51502</w:t>
            </w:r>
          </w:p>
        </w:tc>
        <w:tc>
          <w:tcPr>
            <w:tcW w:w="2693"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r w:rsidRPr="002D60CD">
              <w:rPr>
                <w:sz w:val="20"/>
                <w:szCs w:val="20"/>
                <w:lang w:val="lv-LV"/>
              </w:rPr>
              <w:t>Mikseri un reduktoru gultņu mezgli</w:t>
            </w:r>
          </w:p>
        </w:tc>
        <w:tc>
          <w:tcPr>
            <w:tcW w:w="1134" w:type="dxa"/>
            <w:tcBorders>
              <w:top w:val="single" w:sz="8" w:space="0" w:color="000000"/>
              <w:left w:val="single" w:sz="8" w:space="0" w:color="000000"/>
              <w:bottom w:val="single" w:sz="8" w:space="0" w:color="000000"/>
              <w:right w:val="single" w:sz="4" w:space="0" w:color="auto"/>
            </w:tcBorders>
            <w:vAlign w:val="center"/>
          </w:tcPr>
          <w:p w:rsidR="002D60CD" w:rsidRPr="002D60CD" w:rsidRDefault="002D60CD" w:rsidP="00DE4C7C">
            <w:pPr>
              <w:pStyle w:val="Standard"/>
              <w:rPr>
                <w:sz w:val="20"/>
                <w:szCs w:val="20"/>
                <w:lang w:val="lv-LV"/>
              </w:rPr>
            </w:pPr>
            <w:r w:rsidRPr="002D60CD">
              <w:rPr>
                <w:sz w:val="20"/>
                <w:szCs w:val="20"/>
                <w:lang w:val="lv-LV"/>
              </w:rPr>
              <w:t>40 kg</w:t>
            </w:r>
          </w:p>
        </w:tc>
        <w:tc>
          <w:tcPr>
            <w:tcW w:w="992"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p>
        </w:tc>
        <w:tc>
          <w:tcPr>
            <w:tcW w:w="992" w:type="dxa"/>
            <w:tcBorders>
              <w:top w:val="single" w:sz="8" w:space="0" w:color="000000"/>
              <w:left w:val="single" w:sz="8" w:space="0" w:color="000000"/>
              <w:bottom w:val="single" w:sz="8" w:space="0" w:color="000000"/>
              <w:right w:val="single" w:sz="4" w:space="0" w:color="auto"/>
            </w:tcBorders>
          </w:tcPr>
          <w:p w:rsidR="002D60CD" w:rsidRPr="000C3746" w:rsidRDefault="002D60CD" w:rsidP="00DE4C7C">
            <w:pPr>
              <w:pStyle w:val="Standard"/>
              <w:rPr>
                <w:b/>
                <w:sz w:val="20"/>
                <w:szCs w:val="20"/>
                <w:lang w:val="lv-LV"/>
              </w:rPr>
            </w:pPr>
          </w:p>
        </w:tc>
      </w:tr>
      <w:tr w:rsidR="002D60CD" w:rsidRPr="000C3746" w:rsidTr="002D60CD">
        <w:trPr>
          <w:trHeight w:val="630"/>
        </w:trPr>
        <w:tc>
          <w:tcPr>
            <w:tcW w:w="56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0C3746" w:rsidRDefault="002D60CD" w:rsidP="00DE4C7C">
            <w:pPr>
              <w:pStyle w:val="TableContents"/>
              <w:jc w:val="center"/>
              <w:rPr>
                <w:b/>
                <w:sz w:val="20"/>
                <w:szCs w:val="20"/>
              </w:rPr>
            </w:pPr>
            <w:r w:rsidRPr="000C3746">
              <w:rPr>
                <w:b/>
                <w:sz w:val="20"/>
                <w:szCs w:val="20"/>
              </w:rPr>
              <w:t>11.</w:t>
            </w:r>
          </w:p>
        </w:tc>
        <w:tc>
          <w:tcPr>
            <w:tcW w:w="127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Smēre</w:t>
            </w:r>
          </w:p>
        </w:tc>
        <w:tc>
          <w:tcPr>
            <w:tcW w:w="121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2D60CD" w:rsidRPr="002D60CD" w:rsidRDefault="002D60CD" w:rsidP="00DE4C7C">
            <w:pPr>
              <w:pStyle w:val="TableContents"/>
              <w:rPr>
                <w:sz w:val="20"/>
                <w:szCs w:val="20"/>
              </w:rPr>
            </w:pPr>
            <w:r w:rsidRPr="002D60CD">
              <w:rPr>
                <w:sz w:val="20"/>
                <w:szCs w:val="20"/>
              </w:rPr>
              <w:t>Alvanie R2</w:t>
            </w:r>
          </w:p>
        </w:tc>
        <w:tc>
          <w:tcPr>
            <w:tcW w:w="1766"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2D60CD" w:rsidRPr="002D60CD" w:rsidRDefault="002D60CD" w:rsidP="00DE4C7C">
            <w:pPr>
              <w:pStyle w:val="Standard"/>
              <w:rPr>
                <w:sz w:val="20"/>
                <w:szCs w:val="20"/>
                <w:lang w:val="lv-LV"/>
              </w:rPr>
            </w:pPr>
          </w:p>
        </w:tc>
        <w:tc>
          <w:tcPr>
            <w:tcW w:w="2693"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r w:rsidRPr="002D60CD">
              <w:rPr>
                <w:sz w:val="20"/>
                <w:szCs w:val="20"/>
                <w:lang w:val="lv-LV"/>
              </w:rPr>
              <w:t>Drupinātājs Sewer Chewer</w:t>
            </w:r>
          </w:p>
        </w:tc>
        <w:tc>
          <w:tcPr>
            <w:tcW w:w="1134" w:type="dxa"/>
            <w:tcBorders>
              <w:top w:val="single" w:sz="8" w:space="0" w:color="000000"/>
              <w:left w:val="single" w:sz="8" w:space="0" w:color="000000"/>
              <w:bottom w:val="single" w:sz="8" w:space="0" w:color="000000"/>
              <w:right w:val="single" w:sz="4" w:space="0" w:color="auto"/>
            </w:tcBorders>
            <w:vAlign w:val="center"/>
          </w:tcPr>
          <w:p w:rsidR="002D60CD" w:rsidRPr="002D60CD" w:rsidRDefault="002D60CD" w:rsidP="00DE4C7C">
            <w:pPr>
              <w:pStyle w:val="Standard"/>
              <w:rPr>
                <w:sz w:val="20"/>
                <w:szCs w:val="20"/>
                <w:lang w:val="lv-LV"/>
              </w:rPr>
            </w:pPr>
            <w:r w:rsidRPr="002D60CD">
              <w:rPr>
                <w:sz w:val="20"/>
                <w:szCs w:val="20"/>
                <w:lang w:val="lv-LV"/>
              </w:rPr>
              <w:t>18 kg</w:t>
            </w:r>
          </w:p>
        </w:tc>
        <w:tc>
          <w:tcPr>
            <w:tcW w:w="992" w:type="dxa"/>
            <w:tcBorders>
              <w:top w:val="single" w:sz="8" w:space="0" w:color="000000"/>
              <w:left w:val="single" w:sz="8" w:space="0" w:color="000000"/>
              <w:bottom w:val="single" w:sz="8" w:space="0" w:color="000000"/>
              <w:right w:val="single" w:sz="4" w:space="0" w:color="auto"/>
            </w:tcBorders>
          </w:tcPr>
          <w:p w:rsidR="002D60CD" w:rsidRPr="002D60CD" w:rsidRDefault="002D60CD" w:rsidP="00DE4C7C">
            <w:pPr>
              <w:pStyle w:val="Standard"/>
              <w:rPr>
                <w:sz w:val="20"/>
                <w:szCs w:val="20"/>
                <w:lang w:val="lv-LV"/>
              </w:rPr>
            </w:pPr>
          </w:p>
        </w:tc>
        <w:tc>
          <w:tcPr>
            <w:tcW w:w="992" w:type="dxa"/>
            <w:tcBorders>
              <w:top w:val="single" w:sz="8" w:space="0" w:color="000000"/>
              <w:left w:val="single" w:sz="8" w:space="0" w:color="000000"/>
              <w:bottom w:val="single" w:sz="8" w:space="0" w:color="000000"/>
              <w:right w:val="single" w:sz="4" w:space="0" w:color="auto"/>
            </w:tcBorders>
          </w:tcPr>
          <w:p w:rsidR="002D60CD" w:rsidRPr="000C3746" w:rsidRDefault="002D60CD" w:rsidP="00DE4C7C">
            <w:pPr>
              <w:pStyle w:val="Standard"/>
              <w:rPr>
                <w:b/>
                <w:sz w:val="20"/>
                <w:szCs w:val="20"/>
                <w:lang w:val="lv-LV"/>
              </w:rPr>
            </w:pPr>
          </w:p>
        </w:tc>
      </w:tr>
      <w:tr w:rsidR="002D60CD" w:rsidRPr="000C3746" w:rsidTr="00DE4C7C">
        <w:tc>
          <w:tcPr>
            <w:tcW w:w="7514"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D60CD" w:rsidRPr="000C3746" w:rsidRDefault="002D60CD" w:rsidP="00DE4C7C">
            <w:pPr>
              <w:pStyle w:val="TableContents"/>
              <w:jc w:val="right"/>
              <w:rPr>
                <w:sz w:val="20"/>
                <w:szCs w:val="20"/>
              </w:rPr>
            </w:pPr>
            <w:r w:rsidRPr="000C3746">
              <w:rPr>
                <w:sz w:val="20"/>
                <w:szCs w:val="20"/>
                <w:lang w:val="lv-LV"/>
              </w:rPr>
              <w:t>Kopā:</w:t>
            </w:r>
          </w:p>
        </w:tc>
        <w:tc>
          <w:tcPr>
            <w:tcW w:w="1134" w:type="dxa"/>
            <w:tcBorders>
              <w:top w:val="single" w:sz="8" w:space="0" w:color="000000"/>
              <w:left w:val="single" w:sz="4" w:space="0" w:color="auto"/>
              <w:bottom w:val="single" w:sz="8" w:space="0" w:color="000000"/>
              <w:right w:val="single" w:sz="4" w:space="0" w:color="auto"/>
            </w:tcBorders>
          </w:tcPr>
          <w:p w:rsidR="002D60CD" w:rsidRPr="000C3746" w:rsidRDefault="002D60CD" w:rsidP="00DE4C7C">
            <w:pPr>
              <w:pStyle w:val="TableContents"/>
              <w:jc w:val="center"/>
              <w:rPr>
                <w:sz w:val="20"/>
                <w:szCs w:val="20"/>
              </w:rPr>
            </w:pPr>
          </w:p>
        </w:tc>
        <w:tc>
          <w:tcPr>
            <w:tcW w:w="992" w:type="dxa"/>
            <w:tcBorders>
              <w:top w:val="single" w:sz="8" w:space="0" w:color="000000"/>
              <w:left w:val="single" w:sz="4" w:space="0" w:color="auto"/>
              <w:bottom w:val="single" w:sz="8" w:space="0" w:color="000000"/>
              <w:right w:val="single" w:sz="4" w:space="0" w:color="auto"/>
            </w:tcBorders>
          </w:tcPr>
          <w:p w:rsidR="002D60CD" w:rsidRPr="000C3746" w:rsidRDefault="002D60CD" w:rsidP="00DE4C7C">
            <w:pPr>
              <w:pStyle w:val="TableContents"/>
              <w:jc w:val="center"/>
              <w:rPr>
                <w:sz w:val="20"/>
                <w:szCs w:val="20"/>
              </w:rPr>
            </w:pPr>
          </w:p>
        </w:tc>
        <w:tc>
          <w:tcPr>
            <w:tcW w:w="992" w:type="dxa"/>
            <w:tcBorders>
              <w:top w:val="single" w:sz="8" w:space="0" w:color="000000"/>
              <w:left w:val="single" w:sz="4" w:space="0" w:color="auto"/>
              <w:bottom w:val="single" w:sz="8" w:space="0" w:color="000000"/>
              <w:right w:val="single" w:sz="4" w:space="0" w:color="auto"/>
            </w:tcBorders>
          </w:tcPr>
          <w:p w:rsidR="002D60CD" w:rsidRPr="000C3746" w:rsidRDefault="002D60CD" w:rsidP="00DE4C7C">
            <w:pPr>
              <w:pStyle w:val="TableContents"/>
              <w:jc w:val="center"/>
              <w:rPr>
                <w:sz w:val="20"/>
                <w:szCs w:val="20"/>
              </w:rPr>
            </w:pPr>
          </w:p>
        </w:tc>
      </w:tr>
      <w:tr w:rsidR="002D60CD" w:rsidRPr="000C3746" w:rsidTr="00DE4C7C">
        <w:tc>
          <w:tcPr>
            <w:tcW w:w="7514"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D60CD" w:rsidRPr="000C3746" w:rsidRDefault="002D60CD" w:rsidP="00DE4C7C">
            <w:pPr>
              <w:pStyle w:val="TableContents"/>
              <w:jc w:val="right"/>
              <w:rPr>
                <w:sz w:val="20"/>
                <w:szCs w:val="20"/>
              </w:rPr>
            </w:pPr>
            <w:r w:rsidRPr="00AA391C">
              <w:rPr>
                <w:b/>
                <w:sz w:val="20"/>
                <w:szCs w:val="20"/>
                <w:lang w:val="lv-LV"/>
              </w:rPr>
              <w:t>Piedāvātā atlaide</w:t>
            </w:r>
            <w:r w:rsidR="00DE4C7C">
              <w:rPr>
                <w:rStyle w:val="FootnoteReference"/>
                <w:sz w:val="20"/>
                <w:szCs w:val="20"/>
                <w:lang w:val="lv-LV"/>
              </w:rPr>
              <w:footnoteReference w:id="8"/>
            </w:r>
            <w:r w:rsidRPr="000C3746">
              <w:rPr>
                <w:sz w:val="20"/>
                <w:szCs w:val="20"/>
                <w:lang w:val="lv-LV"/>
              </w:rPr>
              <w:t>:</w:t>
            </w:r>
          </w:p>
        </w:tc>
        <w:tc>
          <w:tcPr>
            <w:tcW w:w="1134" w:type="dxa"/>
            <w:tcBorders>
              <w:top w:val="single" w:sz="8" w:space="0" w:color="000000"/>
              <w:left w:val="single" w:sz="4" w:space="0" w:color="auto"/>
              <w:bottom w:val="single" w:sz="8" w:space="0" w:color="000000"/>
              <w:right w:val="single" w:sz="4" w:space="0" w:color="auto"/>
            </w:tcBorders>
          </w:tcPr>
          <w:p w:rsidR="002D60CD" w:rsidRPr="000C3746" w:rsidRDefault="002D60CD" w:rsidP="00DE4C7C">
            <w:pPr>
              <w:pStyle w:val="TableContents"/>
              <w:jc w:val="center"/>
              <w:rPr>
                <w:sz w:val="20"/>
                <w:szCs w:val="20"/>
              </w:rPr>
            </w:pPr>
          </w:p>
        </w:tc>
        <w:tc>
          <w:tcPr>
            <w:tcW w:w="992" w:type="dxa"/>
            <w:tcBorders>
              <w:top w:val="single" w:sz="8" w:space="0" w:color="000000"/>
              <w:left w:val="single" w:sz="4" w:space="0" w:color="auto"/>
              <w:bottom w:val="single" w:sz="8" w:space="0" w:color="000000"/>
              <w:right w:val="single" w:sz="4" w:space="0" w:color="auto"/>
            </w:tcBorders>
          </w:tcPr>
          <w:p w:rsidR="002D60CD" w:rsidRPr="000C3746" w:rsidRDefault="002D60CD" w:rsidP="00DE4C7C">
            <w:pPr>
              <w:pStyle w:val="TableContents"/>
              <w:jc w:val="center"/>
              <w:rPr>
                <w:sz w:val="20"/>
                <w:szCs w:val="20"/>
              </w:rPr>
            </w:pPr>
          </w:p>
        </w:tc>
        <w:tc>
          <w:tcPr>
            <w:tcW w:w="992" w:type="dxa"/>
            <w:tcBorders>
              <w:top w:val="single" w:sz="8" w:space="0" w:color="000000"/>
              <w:left w:val="single" w:sz="4" w:space="0" w:color="auto"/>
              <w:bottom w:val="single" w:sz="8" w:space="0" w:color="000000"/>
              <w:right w:val="single" w:sz="4" w:space="0" w:color="auto"/>
            </w:tcBorders>
          </w:tcPr>
          <w:p w:rsidR="002D60CD" w:rsidRPr="000C3746" w:rsidRDefault="002D60CD" w:rsidP="00DE4C7C">
            <w:pPr>
              <w:pStyle w:val="TableContents"/>
              <w:jc w:val="center"/>
              <w:rPr>
                <w:sz w:val="20"/>
                <w:szCs w:val="20"/>
              </w:rPr>
            </w:pPr>
          </w:p>
        </w:tc>
      </w:tr>
      <w:tr w:rsidR="002D60CD" w:rsidRPr="000C3746" w:rsidTr="00DE4C7C">
        <w:tc>
          <w:tcPr>
            <w:tcW w:w="7514"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D60CD" w:rsidRPr="000C3746" w:rsidRDefault="002D60CD" w:rsidP="00DE4C7C">
            <w:pPr>
              <w:pStyle w:val="TableContents"/>
              <w:jc w:val="right"/>
              <w:rPr>
                <w:sz w:val="20"/>
                <w:szCs w:val="20"/>
              </w:rPr>
            </w:pPr>
            <w:r w:rsidRPr="000C3746">
              <w:rPr>
                <w:sz w:val="20"/>
                <w:szCs w:val="20"/>
                <w:lang w:val="lv-LV"/>
              </w:rPr>
              <w:t>Preču kopējā cena kopā ar atlaidi:</w:t>
            </w:r>
          </w:p>
        </w:tc>
        <w:tc>
          <w:tcPr>
            <w:tcW w:w="1134" w:type="dxa"/>
            <w:tcBorders>
              <w:top w:val="single" w:sz="8" w:space="0" w:color="000000"/>
              <w:left w:val="single" w:sz="4" w:space="0" w:color="auto"/>
              <w:bottom w:val="single" w:sz="8" w:space="0" w:color="000000"/>
              <w:right w:val="single" w:sz="4" w:space="0" w:color="auto"/>
            </w:tcBorders>
          </w:tcPr>
          <w:p w:rsidR="002D60CD" w:rsidRPr="000C3746" w:rsidRDefault="002D60CD" w:rsidP="00DE4C7C">
            <w:pPr>
              <w:pStyle w:val="TableContents"/>
              <w:jc w:val="center"/>
              <w:rPr>
                <w:sz w:val="20"/>
                <w:szCs w:val="20"/>
              </w:rPr>
            </w:pPr>
          </w:p>
        </w:tc>
        <w:tc>
          <w:tcPr>
            <w:tcW w:w="992" w:type="dxa"/>
            <w:tcBorders>
              <w:top w:val="single" w:sz="8" w:space="0" w:color="000000"/>
              <w:left w:val="single" w:sz="4" w:space="0" w:color="auto"/>
              <w:bottom w:val="single" w:sz="8" w:space="0" w:color="000000"/>
              <w:right w:val="single" w:sz="4" w:space="0" w:color="auto"/>
            </w:tcBorders>
          </w:tcPr>
          <w:p w:rsidR="002D60CD" w:rsidRPr="000C3746" w:rsidRDefault="002D60CD" w:rsidP="00DE4C7C">
            <w:pPr>
              <w:pStyle w:val="TableContents"/>
              <w:jc w:val="center"/>
              <w:rPr>
                <w:sz w:val="20"/>
                <w:szCs w:val="20"/>
              </w:rPr>
            </w:pPr>
          </w:p>
        </w:tc>
        <w:tc>
          <w:tcPr>
            <w:tcW w:w="992" w:type="dxa"/>
            <w:tcBorders>
              <w:top w:val="single" w:sz="8" w:space="0" w:color="000000"/>
              <w:left w:val="single" w:sz="4" w:space="0" w:color="auto"/>
              <w:bottom w:val="single" w:sz="8" w:space="0" w:color="000000"/>
              <w:right w:val="single" w:sz="4" w:space="0" w:color="auto"/>
            </w:tcBorders>
          </w:tcPr>
          <w:p w:rsidR="002D60CD" w:rsidRPr="000C3746" w:rsidRDefault="002D60CD" w:rsidP="00DE4C7C">
            <w:pPr>
              <w:pStyle w:val="TableContents"/>
              <w:jc w:val="center"/>
              <w:rPr>
                <w:sz w:val="20"/>
                <w:szCs w:val="20"/>
              </w:rPr>
            </w:pPr>
          </w:p>
        </w:tc>
      </w:tr>
    </w:tbl>
    <w:p w:rsidR="00127F6E" w:rsidRDefault="00127F6E">
      <w:pPr>
        <w:spacing w:after="200" w:line="276" w:lineRule="auto"/>
        <w:rPr>
          <w:bCs/>
        </w:rPr>
      </w:pPr>
    </w:p>
    <w:p w:rsidR="009E4415" w:rsidRDefault="009E4415">
      <w:pPr>
        <w:spacing w:after="200" w:line="276" w:lineRule="auto"/>
        <w:rPr>
          <w:bCs/>
        </w:rPr>
      </w:pPr>
    </w:p>
    <w:p w:rsidR="00614947" w:rsidRDefault="009E4415" w:rsidP="00614947">
      <w:pPr>
        <w:tabs>
          <w:tab w:val="left" w:pos="0"/>
        </w:tabs>
      </w:pPr>
      <w:r w:rsidRPr="009E4415">
        <w:t>__________________________________</w:t>
      </w:r>
    </w:p>
    <w:p w:rsidR="00127F6E" w:rsidRPr="002E0A71" w:rsidRDefault="00614947" w:rsidP="002E0A71">
      <w:pPr>
        <w:tabs>
          <w:tab w:val="left" w:pos="0"/>
        </w:tabs>
        <w:rPr>
          <w:sz w:val="16"/>
          <w:szCs w:val="16"/>
        </w:rPr>
      </w:pPr>
      <w:r w:rsidRPr="00896374">
        <w:rPr>
          <w:sz w:val="16"/>
          <w:szCs w:val="16"/>
        </w:rPr>
        <w:t xml:space="preserve">(pārstāvja amats, paraksts, atšifrējums)                                                                                                                                                                                      </w:t>
      </w:r>
    </w:p>
    <w:p w:rsidR="00216575" w:rsidRDefault="00216575" w:rsidP="00216575">
      <w:pPr>
        <w:spacing w:after="200" w:line="276" w:lineRule="auto"/>
        <w:rPr>
          <w:bCs/>
        </w:rPr>
      </w:pPr>
      <w:r>
        <w:rPr>
          <w:bCs/>
        </w:rPr>
        <w:br w:type="page"/>
      </w:r>
    </w:p>
    <w:p w:rsidR="00E02984" w:rsidRDefault="00E02984" w:rsidP="00E02984">
      <w:pPr>
        <w:pStyle w:val="Header"/>
        <w:jc w:val="right"/>
        <w:rPr>
          <w:sz w:val="24"/>
          <w:szCs w:val="24"/>
        </w:rPr>
      </w:pPr>
      <w:r>
        <w:rPr>
          <w:sz w:val="24"/>
          <w:szCs w:val="24"/>
        </w:rPr>
        <w:lastRenderedPageBreak/>
        <w:t>5. pielikums</w:t>
      </w:r>
    </w:p>
    <w:p w:rsidR="009E4415" w:rsidRDefault="009E4415" w:rsidP="009E4415">
      <w:pPr>
        <w:widowControl w:val="0"/>
        <w:overflowPunct w:val="0"/>
        <w:autoSpaceDE w:val="0"/>
        <w:autoSpaceDN w:val="0"/>
        <w:adjustRightInd w:val="0"/>
        <w:jc w:val="center"/>
        <w:rPr>
          <w:b/>
          <w:kern w:val="28"/>
          <w:sz w:val="22"/>
          <w:szCs w:val="22"/>
          <w:lang w:bidi="lo-LA"/>
        </w:rPr>
      </w:pPr>
    </w:p>
    <w:p w:rsidR="009E4415" w:rsidRDefault="009E4415" w:rsidP="009E4415">
      <w:pPr>
        <w:widowControl w:val="0"/>
        <w:overflowPunct w:val="0"/>
        <w:autoSpaceDE w:val="0"/>
        <w:autoSpaceDN w:val="0"/>
        <w:adjustRightInd w:val="0"/>
        <w:jc w:val="center"/>
        <w:rPr>
          <w:b/>
          <w:kern w:val="28"/>
          <w:sz w:val="22"/>
          <w:szCs w:val="22"/>
          <w:lang w:bidi="lo-LA"/>
        </w:rPr>
      </w:pPr>
    </w:p>
    <w:p w:rsidR="009E4415" w:rsidRPr="008F18DE" w:rsidRDefault="009E4415" w:rsidP="009E4415">
      <w:pPr>
        <w:widowControl w:val="0"/>
        <w:overflowPunct w:val="0"/>
        <w:autoSpaceDE w:val="0"/>
        <w:autoSpaceDN w:val="0"/>
        <w:adjustRightInd w:val="0"/>
        <w:jc w:val="center"/>
        <w:rPr>
          <w:b/>
          <w:kern w:val="28"/>
          <w:sz w:val="22"/>
          <w:szCs w:val="22"/>
          <w:lang w:bidi="lo-LA"/>
        </w:rPr>
      </w:pPr>
      <w:r w:rsidRPr="008F18DE">
        <w:rPr>
          <w:b/>
          <w:kern w:val="28"/>
          <w:sz w:val="22"/>
          <w:szCs w:val="22"/>
          <w:lang w:bidi="lo-LA"/>
        </w:rPr>
        <w:t>VISPĀRĪGĀ VIENOŠANĀS</w:t>
      </w:r>
    </w:p>
    <w:p w:rsidR="009E4415" w:rsidRPr="008F18DE" w:rsidRDefault="009E4415" w:rsidP="009E4415">
      <w:pPr>
        <w:widowControl w:val="0"/>
        <w:overflowPunct w:val="0"/>
        <w:autoSpaceDE w:val="0"/>
        <w:autoSpaceDN w:val="0"/>
        <w:adjustRightInd w:val="0"/>
        <w:jc w:val="center"/>
        <w:rPr>
          <w:b/>
          <w:kern w:val="28"/>
          <w:sz w:val="22"/>
          <w:szCs w:val="22"/>
          <w:lang w:bidi="lo-LA"/>
        </w:rPr>
      </w:pPr>
      <w:r w:rsidRPr="00BD0B6B">
        <w:rPr>
          <w:b/>
          <w:kern w:val="28"/>
          <w:sz w:val="22"/>
          <w:szCs w:val="22"/>
        </w:rPr>
        <w:t>par preču piegādi</w:t>
      </w:r>
    </w:p>
    <w:p w:rsidR="009E4415" w:rsidRPr="008F18DE" w:rsidRDefault="009E4415" w:rsidP="009E4415">
      <w:pPr>
        <w:widowControl w:val="0"/>
        <w:overflowPunct w:val="0"/>
        <w:autoSpaceDE w:val="0"/>
        <w:autoSpaceDN w:val="0"/>
        <w:adjustRightInd w:val="0"/>
        <w:jc w:val="center"/>
        <w:rPr>
          <w:kern w:val="28"/>
          <w:sz w:val="22"/>
          <w:szCs w:val="22"/>
          <w:lang w:bidi="lo-LA"/>
        </w:rPr>
      </w:pPr>
      <w:r w:rsidRPr="008F18DE">
        <w:rPr>
          <w:kern w:val="28"/>
          <w:sz w:val="22"/>
          <w:szCs w:val="22"/>
          <w:lang w:bidi="lo-LA"/>
        </w:rPr>
        <w:t>Daugavpilī</w:t>
      </w:r>
    </w:p>
    <w:p w:rsidR="009E4415" w:rsidRPr="008F18DE" w:rsidRDefault="009E4415" w:rsidP="009E4415">
      <w:pPr>
        <w:widowControl w:val="0"/>
        <w:overflowPunct w:val="0"/>
        <w:autoSpaceDE w:val="0"/>
        <w:autoSpaceDN w:val="0"/>
        <w:adjustRightInd w:val="0"/>
        <w:jc w:val="both"/>
        <w:rPr>
          <w:kern w:val="28"/>
          <w:sz w:val="22"/>
          <w:szCs w:val="22"/>
          <w:lang w:bidi="lo-LA"/>
        </w:rPr>
      </w:pPr>
    </w:p>
    <w:p w:rsidR="009E4415" w:rsidRPr="008F18DE" w:rsidRDefault="009E4415" w:rsidP="009E4415">
      <w:pPr>
        <w:widowControl w:val="0"/>
        <w:overflowPunct w:val="0"/>
        <w:autoSpaceDE w:val="0"/>
        <w:autoSpaceDN w:val="0"/>
        <w:adjustRightInd w:val="0"/>
        <w:jc w:val="both"/>
        <w:rPr>
          <w:kern w:val="28"/>
          <w:sz w:val="22"/>
          <w:szCs w:val="22"/>
          <w:lang w:bidi="lo-LA"/>
        </w:rPr>
      </w:pPr>
      <w:r w:rsidRPr="008F18DE">
        <w:rPr>
          <w:kern w:val="28"/>
          <w:sz w:val="22"/>
          <w:szCs w:val="22"/>
          <w:lang w:bidi="lo-LA"/>
        </w:rPr>
        <w:t>201</w:t>
      </w:r>
      <w:r w:rsidR="00890FF9">
        <w:rPr>
          <w:kern w:val="28"/>
          <w:sz w:val="22"/>
          <w:szCs w:val="22"/>
          <w:lang w:bidi="lo-LA"/>
        </w:rPr>
        <w:t>6</w:t>
      </w:r>
      <w:r w:rsidRPr="008F18DE">
        <w:rPr>
          <w:kern w:val="28"/>
          <w:sz w:val="22"/>
          <w:szCs w:val="22"/>
          <w:lang w:bidi="lo-LA"/>
        </w:rPr>
        <w:t xml:space="preserve">.gada </w:t>
      </w:r>
      <w:r w:rsidRPr="008F18DE">
        <w:rPr>
          <w:kern w:val="28"/>
          <w:sz w:val="22"/>
          <w:szCs w:val="22"/>
          <w:highlight w:val="yellow"/>
          <w:lang w:bidi="lo-LA"/>
        </w:rPr>
        <w:t>__.________</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Pr>
          <w:kern w:val="28"/>
          <w:sz w:val="22"/>
          <w:szCs w:val="22"/>
          <w:lang w:bidi="lo-LA"/>
        </w:rPr>
        <w:t xml:space="preserve">               </w:t>
      </w:r>
      <w:r w:rsidRPr="008F18DE">
        <w:rPr>
          <w:kern w:val="28"/>
          <w:sz w:val="22"/>
          <w:szCs w:val="22"/>
          <w:lang w:bidi="lo-LA"/>
        </w:rPr>
        <w:t>Nr.</w:t>
      </w:r>
      <w:r w:rsidRPr="008F18DE">
        <w:rPr>
          <w:kern w:val="28"/>
          <w:sz w:val="22"/>
          <w:szCs w:val="22"/>
          <w:highlight w:val="yellow"/>
          <w:lang w:bidi="lo-LA"/>
        </w:rPr>
        <w:t>__________</w:t>
      </w:r>
    </w:p>
    <w:p w:rsidR="009E4415" w:rsidRPr="008F18DE" w:rsidRDefault="009E4415" w:rsidP="009E4415">
      <w:pPr>
        <w:widowControl w:val="0"/>
        <w:overflowPunct w:val="0"/>
        <w:autoSpaceDE w:val="0"/>
        <w:autoSpaceDN w:val="0"/>
        <w:adjustRightInd w:val="0"/>
        <w:jc w:val="both"/>
        <w:rPr>
          <w:kern w:val="28"/>
          <w:sz w:val="22"/>
          <w:szCs w:val="22"/>
          <w:lang w:bidi="lo-LA"/>
        </w:rPr>
      </w:pPr>
    </w:p>
    <w:p w:rsidR="009E4415" w:rsidRPr="008F18DE" w:rsidRDefault="009E4415" w:rsidP="009E4415">
      <w:pPr>
        <w:widowControl w:val="0"/>
        <w:overflowPunct w:val="0"/>
        <w:autoSpaceDE w:val="0"/>
        <w:autoSpaceDN w:val="0"/>
        <w:adjustRightInd w:val="0"/>
        <w:jc w:val="both"/>
        <w:rPr>
          <w:kern w:val="28"/>
          <w:sz w:val="22"/>
          <w:szCs w:val="22"/>
        </w:rPr>
      </w:pPr>
      <w:r w:rsidRPr="00B7411A">
        <w:rPr>
          <w:rFonts w:eastAsia="Calibri"/>
          <w:sz w:val="22"/>
          <w:szCs w:val="22"/>
          <w:lang w:eastAsia="en-US"/>
        </w:rPr>
        <w:t xml:space="preserve">Sabiedrība ar ierobežotu atbildību  </w:t>
      </w:r>
      <w:r w:rsidRPr="00B7411A">
        <w:rPr>
          <w:rFonts w:eastAsia="Calibri"/>
          <w:b/>
          <w:sz w:val="22"/>
          <w:szCs w:val="22"/>
          <w:lang w:eastAsia="en-US"/>
        </w:rPr>
        <w:t>„</w:t>
      </w:r>
      <w:r w:rsidRPr="00B7411A">
        <w:rPr>
          <w:rFonts w:eastAsia="Calibri"/>
          <w:sz w:val="22"/>
          <w:szCs w:val="22"/>
          <w:lang w:eastAsia="en-US"/>
        </w:rPr>
        <w:t>Daugavpils ūdens</w:t>
      </w:r>
      <w:r w:rsidRPr="00B7411A">
        <w:rPr>
          <w:rFonts w:eastAsia="Calibri"/>
          <w:b/>
          <w:sz w:val="22"/>
          <w:szCs w:val="22"/>
          <w:lang w:eastAsia="en-US"/>
        </w:rPr>
        <w:t>”</w:t>
      </w:r>
      <w:r w:rsidRPr="00B7411A">
        <w:rPr>
          <w:rFonts w:eastAsia="Calibri"/>
          <w:sz w:val="22"/>
          <w:szCs w:val="22"/>
          <w:lang w:eastAsia="en-US"/>
        </w:rPr>
        <w:t>, reģistrācijas Nr.41503002432,  adrese Ūdensvada ielā 3, Daugavpilī, Latvijā, valdes locekļa Sergeja Selicka personā, kas rīkojas uz Statūtu pamata (turpmāk – Pasūtītājs), no vienas puses,</w:t>
      </w:r>
    </w:p>
    <w:p w:rsidR="009E4415" w:rsidRPr="008F18DE" w:rsidRDefault="009E4415" w:rsidP="009E4415">
      <w:pPr>
        <w:suppressAutoHyphens/>
        <w:jc w:val="both"/>
        <w:rPr>
          <w:bCs/>
          <w:sz w:val="22"/>
          <w:szCs w:val="22"/>
          <w:lang w:eastAsia="ar-SA"/>
        </w:rPr>
      </w:pPr>
      <w:r w:rsidRPr="008F18DE">
        <w:rPr>
          <w:sz w:val="22"/>
          <w:szCs w:val="22"/>
          <w:lang w:eastAsia="ar-SA"/>
        </w:rPr>
        <w:t>un</w:t>
      </w:r>
    </w:p>
    <w:p w:rsidR="009E4415" w:rsidRPr="008F18DE" w:rsidRDefault="009E4415" w:rsidP="009E4415">
      <w:pPr>
        <w:suppressAutoHyphens/>
        <w:jc w:val="both"/>
        <w:rPr>
          <w:bCs/>
          <w:sz w:val="22"/>
          <w:szCs w:val="22"/>
          <w:lang w:eastAsia="ar-SA"/>
        </w:rPr>
      </w:pPr>
      <w:r w:rsidRPr="008F18DE">
        <w:rPr>
          <w:iCs/>
          <w:sz w:val="22"/>
          <w:szCs w:val="22"/>
          <w:lang w:eastAsia="ar-SA"/>
        </w:rPr>
        <w:t>Izpildītāji</w:t>
      </w:r>
      <w:r w:rsidRPr="008F18DE">
        <w:rPr>
          <w:bCs/>
          <w:sz w:val="22"/>
          <w:szCs w:val="22"/>
          <w:lang w:eastAsia="ar-SA"/>
        </w:rPr>
        <w:t xml:space="preserve">, kuri ieguvuši tiesības noslēgt vispārīgo vienošanos, pamatojoties uz iepirkumu komisijas lēmumu, kas pieņemts iepirkuma procedūras </w:t>
      </w:r>
      <w:r w:rsidRPr="004B5718">
        <w:rPr>
          <w:bCs/>
          <w:sz w:val="22"/>
          <w:szCs w:val="22"/>
          <w:lang w:eastAsia="ar-SA"/>
        </w:rPr>
        <w:t>„</w:t>
      </w:r>
      <w:r w:rsidRPr="004B5718">
        <w:rPr>
          <w:bCs/>
          <w:sz w:val="22"/>
          <w:szCs w:val="22"/>
          <w:highlight w:val="yellow"/>
          <w:lang w:eastAsia="ar-SA"/>
        </w:rPr>
        <w:t>________________________</w:t>
      </w:r>
      <w:r w:rsidRPr="004B5718">
        <w:rPr>
          <w:bCs/>
          <w:sz w:val="22"/>
          <w:szCs w:val="22"/>
          <w:lang w:eastAsia="ar-SA"/>
        </w:rPr>
        <w:t>”</w:t>
      </w:r>
      <w:r w:rsidR="00DE4C7C">
        <w:rPr>
          <w:rFonts w:eastAsiaTheme="minorHAnsi"/>
          <w:i/>
          <w:sz w:val="22"/>
          <w:szCs w:val="22"/>
          <w:highlight w:val="yellow"/>
          <w:lang w:eastAsia="en-US"/>
        </w:rPr>
        <w:t>&lt;1. vai 2.</w:t>
      </w:r>
      <w:r w:rsidRPr="004B5718">
        <w:rPr>
          <w:rFonts w:eastAsiaTheme="minorHAnsi"/>
          <w:i/>
          <w:sz w:val="22"/>
          <w:szCs w:val="22"/>
          <w:highlight w:val="yellow"/>
          <w:lang w:eastAsia="en-US"/>
        </w:rPr>
        <w:t xml:space="preserve"> iepirkuma daļas&gt;</w:t>
      </w:r>
      <w:r w:rsidRPr="004B5718">
        <w:rPr>
          <w:bCs/>
          <w:sz w:val="22"/>
          <w:szCs w:val="22"/>
          <w:lang w:eastAsia="ar-SA"/>
        </w:rPr>
        <w:t xml:space="preserve"> </w:t>
      </w:r>
      <w:r w:rsidRPr="008F18DE">
        <w:rPr>
          <w:bCs/>
          <w:sz w:val="22"/>
          <w:szCs w:val="22"/>
          <w:lang w:eastAsia="ar-SA"/>
        </w:rPr>
        <w:t xml:space="preserve">(turpmāk saukta par </w:t>
      </w:r>
      <w:r>
        <w:rPr>
          <w:bCs/>
          <w:sz w:val="22"/>
          <w:szCs w:val="22"/>
          <w:lang w:eastAsia="ar-SA"/>
        </w:rPr>
        <w:t>Iepirkum</w:t>
      </w:r>
      <w:r w:rsidRPr="008F18DE">
        <w:rPr>
          <w:bCs/>
          <w:sz w:val="22"/>
          <w:szCs w:val="22"/>
          <w:lang w:eastAsia="ar-SA"/>
        </w:rPr>
        <w:t>u) ietvaros:</w:t>
      </w:r>
    </w:p>
    <w:p w:rsidR="009E4415" w:rsidRPr="00B7411A" w:rsidRDefault="009E4415" w:rsidP="009E4415">
      <w:pPr>
        <w:spacing w:after="200" w:line="276" w:lineRule="auto"/>
        <w:ind w:firstLine="720"/>
        <w:jc w:val="both"/>
        <w:rPr>
          <w:rFonts w:eastAsia="Calibri"/>
          <w:bCs/>
          <w:sz w:val="22"/>
          <w:szCs w:val="22"/>
          <w:highlight w:val="yellow"/>
          <w:lang w:eastAsia="en-US"/>
        </w:rPr>
      </w:pPr>
      <w:r w:rsidRPr="004B5718">
        <w:rPr>
          <w:rFonts w:eastAsia="Calibri"/>
          <w:bCs/>
          <w:sz w:val="22"/>
          <w:szCs w:val="22"/>
          <w:highlight w:val="yellow"/>
          <w:lang w:eastAsia="en-US"/>
        </w:rPr>
        <w:t xml:space="preserve">1) </w:t>
      </w:r>
      <w:r w:rsidRPr="004B5718">
        <w:rPr>
          <w:rFonts w:eastAsia="Calibri"/>
          <w:bCs/>
          <w:sz w:val="22"/>
          <w:szCs w:val="22"/>
          <w:highlight w:val="yellow"/>
          <w:u w:val="single"/>
          <w:lang w:eastAsia="en-US"/>
        </w:rPr>
        <w:tab/>
      </w:r>
      <w:r w:rsidRPr="004B5718">
        <w:rPr>
          <w:rFonts w:eastAsia="Calibri"/>
          <w:bCs/>
          <w:sz w:val="22"/>
          <w:szCs w:val="22"/>
          <w:highlight w:val="yellow"/>
          <w:u w:val="single"/>
          <w:lang w:eastAsia="en-US"/>
        </w:rPr>
        <w:tab/>
        <w:t xml:space="preserve"> </w:t>
      </w:r>
      <w:r w:rsidRPr="004B5718">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9E4415" w:rsidRDefault="009E4415" w:rsidP="009E4415">
      <w:pPr>
        <w:spacing w:after="200" w:line="276" w:lineRule="auto"/>
        <w:ind w:firstLine="720"/>
        <w:jc w:val="both"/>
        <w:rPr>
          <w:rFonts w:eastAsia="Calibri"/>
          <w:bCs/>
          <w:sz w:val="22"/>
          <w:szCs w:val="22"/>
          <w:highlight w:val="yellow"/>
          <w:lang w:eastAsia="en-US"/>
        </w:rPr>
      </w:pPr>
      <w:r w:rsidRPr="00B7411A">
        <w:rPr>
          <w:rFonts w:eastAsia="Calibri"/>
          <w:bCs/>
          <w:sz w:val="22"/>
          <w:szCs w:val="22"/>
          <w:highlight w:val="yellow"/>
          <w:lang w:eastAsia="en-US"/>
        </w:rPr>
        <w:t xml:space="preserve">2)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0563C0" w:rsidRDefault="000563C0" w:rsidP="000563C0">
      <w:pPr>
        <w:spacing w:after="200" w:line="276" w:lineRule="auto"/>
        <w:ind w:firstLine="720"/>
        <w:jc w:val="both"/>
        <w:rPr>
          <w:rFonts w:eastAsia="Calibri"/>
          <w:bCs/>
          <w:sz w:val="22"/>
          <w:szCs w:val="22"/>
          <w:highlight w:val="yellow"/>
          <w:lang w:eastAsia="en-US"/>
        </w:rPr>
      </w:pPr>
      <w:r>
        <w:rPr>
          <w:rFonts w:eastAsia="Calibri"/>
          <w:bCs/>
          <w:sz w:val="22"/>
          <w:szCs w:val="22"/>
          <w:highlight w:val="yellow"/>
          <w:lang w:eastAsia="en-US"/>
        </w:rPr>
        <w:t>3</w:t>
      </w:r>
      <w:r w:rsidRPr="00B7411A">
        <w:rPr>
          <w:rFonts w:eastAsia="Calibri"/>
          <w:bCs/>
          <w:sz w:val="22"/>
          <w:szCs w:val="22"/>
          <w:highlight w:val="yellow"/>
          <w:lang w:eastAsia="en-US"/>
        </w:rPr>
        <w:t xml:space="preserve">)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0563C0" w:rsidRPr="00B7411A" w:rsidRDefault="000563C0" w:rsidP="009E4415">
      <w:pPr>
        <w:spacing w:after="200" w:line="276" w:lineRule="auto"/>
        <w:ind w:firstLine="720"/>
        <w:jc w:val="both"/>
        <w:rPr>
          <w:rFonts w:eastAsia="Calibri"/>
          <w:bCs/>
          <w:sz w:val="22"/>
          <w:szCs w:val="22"/>
          <w:highlight w:val="yellow"/>
          <w:lang w:eastAsia="en-US"/>
        </w:rPr>
      </w:pPr>
    </w:p>
    <w:p w:rsidR="009E4415" w:rsidRPr="00B7411A" w:rsidRDefault="009E4415" w:rsidP="009E4415">
      <w:pPr>
        <w:spacing w:after="200" w:line="276" w:lineRule="auto"/>
        <w:ind w:firstLine="720"/>
        <w:jc w:val="both"/>
        <w:rPr>
          <w:rFonts w:eastAsia="Calibri"/>
          <w:bCs/>
          <w:sz w:val="22"/>
          <w:szCs w:val="22"/>
          <w:lang w:eastAsia="en-US"/>
        </w:rPr>
      </w:pPr>
      <w:r w:rsidRPr="00B7411A">
        <w:rPr>
          <w:rFonts w:eastAsia="Calibri"/>
          <w:bCs/>
          <w:sz w:val="22"/>
          <w:szCs w:val="22"/>
          <w:lang w:eastAsia="en-US"/>
        </w:rPr>
        <w:t>turpmāk tekstā visi kopā saukti par Līdzējiem, noslēdz šo vispārīgo vienošanos (turpmāk tekstā – Vienošanās).</w:t>
      </w:r>
    </w:p>
    <w:p w:rsidR="009E4415" w:rsidRPr="00B7411A" w:rsidRDefault="009E4415" w:rsidP="009E4415">
      <w:pPr>
        <w:numPr>
          <w:ilvl w:val="0"/>
          <w:numId w:val="42"/>
        </w:numPr>
        <w:spacing w:before="240" w:after="200" w:line="276" w:lineRule="auto"/>
        <w:ind w:left="357" w:hanging="357"/>
        <w:jc w:val="center"/>
        <w:rPr>
          <w:rFonts w:eastAsia="Calibri"/>
          <w:caps/>
          <w:sz w:val="22"/>
          <w:szCs w:val="22"/>
          <w:lang w:eastAsia="en-US"/>
        </w:rPr>
      </w:pPr>
      <w:r w:rsidRPr="00B7411A">
        <w:rPr>
          <w:rFonts w:eastAsia="Calibri"/>
          <w:b/>
          <w:bCs/>
          <w:caps/>
          <w:sz w:val="22"/>
          <w:szCs w:val="22"/>
          <w:lang w:eastAsia="en-US"/>
        </w:rPr>
        <w:t>Vienošanās mērķis un priekšmets</w:t>
      </w:r>
    </w:p>
    <w:p w:rsidR="001326DF" w:rsidRPr="00B7411A" w:rsidRDefault="001326DF" w:rsidP="001326DF">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Vienošanās ir paredzēta kārtība</w:t>
      </w:r>
      <w:r w:rsidRPr="00B7411A">
        <w:rPr>
          <w:rFonts w:eastAsia="Calibri"/>
          <w:i/>
          <w:sz w:val="22"/>
          <w:szCs w:val="22"/>
          <w:lang w:eastAsia="en-US"/>
        </w:rPr>
        <w:t>,</w:t>
      </w:r>
      <w:r w:rsidRPr="00B7411A">
        <w:rPr>
          <w:rFonts w:eastAsia="Calibri"/>
          <w:sz w:val="22"/>
          <w:szCs w:val="22"/>
          <w:lang w:eastAsia="en-US"/>
        </w:rPr>
        <w:t xml:space="preserve"> kādā Vienošanās darbības laikā Pasūtītājs no Vienošanos noslēgušo Izpildītāju loka izvēlēsies Izpildītājus, ar kuriem tiks slēgti attiecīgi </w:t>
      </w:r>
      <w:r>
        <w:rPr>
          <w:rFonts w:eastAsia="Calibri"/>
          <w:sz w:val="22"/>
          <w:szCs w:val="22"/>
          <w:lang w:eastAsia="en-US"/>
        </w:rPr>
        <w:t xml:space="preserve">Preču </w:t>
      </w:r>
      <w:r w:rsidR="00AA391C">
        <w:rPr>
          <w:rFonts w:eastAsia="Calibri"/>
          <w:sz w:val="22"/>
          <w:szCs w:val="22"/>
          <w:lang w:eastAsia="en-US"/>
        </w:rPr>
        <w:t>p</w:t>
      </w:r>
      <w:r w:rsidRPr="00B7411A">
        <w:rPr>
          <w:rFonts w:eastAsia="Calibri"/>
          <w:sz w:val="22"/>
          <w:szCs w:val="22"/>
          <w:lang w:eastAsia="en-US"/>
        </w:rPr>
        <w:t xml:space="preserve">iegādes </w:t>
      </w:r>
      <w:r>
        <w:rPr>
          <w:rFonts w:eastAsia="Calibri"/>
          <w:sz w:val="22"/>
          <w:szCs w:val="22"/>
          <w:lang w:eastAsia="en-US"/>
        </w:rPr>
        <w:t>tiesiskie darīj</w:t>
      </w:r>
      <w:r w:rsidRPr="00B7411A">
        <w:rPr>
          <w:rFonts w:eastAsia="Calibri"/>
          <w:sz w:val="22"/>
          <w:szCs w:val="22"/>
          <w:lang w:eastAsia="en-US"/>
        </w:rPr>
        <w:t xml:space="preserve">umi, kā arī šo </w:t>
      </w:r>
      <w:r>
        <w:rPr>
          <w:rFonts w:eastAsia="Calibri"/>
          <w:sz w:val="22"/>
          <w:szCs w:val="22"/>
          <w:lang w:eastAsia="en-US"/>
        </w:rPr>
        <w:t>tiesisku darījumu</w:t>
      </w:r>
      <w:r w:rsidRPr="00B7411A">
        <w:rPr>
          <w:rFonts w:eastAsia="Calibri"/>
          <w:sz w:val="22"/>
          <w:szCs w:val="22"/>
          <w:lang w:eastAsia="en-US"/>
        </w:rPr>
        <w:t xml:space="preserve"> sastāvdaļas, to skaitā, bet ne</w:t>
      </w:r>
      <w:r w:rsidR="006D6FB4">
        <w:rPr>
          <w:rFonts w:eastAsia="Calibri"/>
          <w:sz w:val="22"/>
          <w:szCs w:val="22"/>
          <w:lang w:eastAsia="en-US"/>
        </w:rPr>
        <w:t xml:space="preserve"> tikai, noteikumi attiecībā uz iegādes līguma priekšmetu, p</w:t>
      </w:r>
      <w:r w:rsidRPr="00B7411A">
        <w:rPr>
          <w:rFonts w:eastAsia="Calibri"/>
          <w:sz w:val="22"/>
          <w:szCs w:val="22"/>
          <w:lang w:eastAsia="en-US"/>
        </w:rPr>
        <w:t>iegādes termiņu, cenu, garantijas, kvalitātes jautājumiem.</w:t>
      </w:r>
    </w:p>
    <w:p w:rsidR="001326DF" w:rsidRPr="00AA391C" w:rsidRDefault="001326DF" w:rsidP="001326DF">
      <w:pPr>
        <w:pStyle w:val="ListParagraph"/>
        <w:widowControl w:val="0"/>
        <w:numPr>
          <w:ilvl w:val="1"/>
          <w:numId w:val="42"/>
        </w:numPr>
        <w:jc w:val="both"/>
      </w:pPr>
      <w:r w:rsidRPr="000E7AA9">
        <w:rPr>
          <w:rFonts w:eastAsia="Calibri"/>
          <w:sz w:val="22"/>
          <w:szCs w:val="22"/>
          <w:lang w:eastAsia="en-US"/>
        </w:rPr>
        <w:t xml:space="preserve">Vienošanās priekšmets ir </w:t>
      </w:r>
      <w:r w:rsidRPr="000E7AA9">
        <w:rPr>
          <w:rFonts w:eastAsia="Calibri"/>
          <w:sz w:val="22"/>
          <w:szCs w:val="22"/>
          <w:highlight w:val="yellow"/>
          <w:lang w:eastAsia="en-US"/>
        </w:rPr>
        <w:t>_________________________</w:t>
      </w:r>
      <w:r w:rsidRPr="000E7AA9">
        <w:rPr>
          <w:rFonts w:eastAsia="Calibri"/>
          <w:sz w:val="22"/>
          <w:szCs w:val="22"/>
          <w:lang w:eastAsia="en-US"/>
        </w:rPr>
        <w:t xml:space="preserve"> (turpmāk saukti – Prece, Preces) iegādes/piegādes pakalpojumi saskaņā ar Izpildītāju Piedāvājumiem un atbilstoši Pasūtītāja vajadzībām. </w:t>
      </w:r>
      <w:r w:rsidRPr="00957316">
        <w:rPr>
          <w:sz w:val="22"/>
          <w:szCs w:val="22"/>
        </w:rPr>
        <w:t xml:space="preserve">Pasūtītājs ir tiesīgs pasūtīt </w:t>
      </w:r>
      <w:r>
        <w:rPr>
          <w:sz w:val="22"/>
          <w:szCs w:val="22"/>
        </w:rPr>
        <w:t xml:space="preserve">jebkuras </w:t>
      </w:r>
      <w:r w:rsidR="00A56F48">
        <w:rPr>
          <w:sz w:val="22"/>
          <w:szCs w:val="22"/>
        </w:rPr>
        <w:t>eļļas un smērvielas</w:t>
      </w:r>
      <w:r>
        <w:rPr>
          <w:sz w:val="22"/>
          <w:szCs w:val="22"/>
        </w:rPr>
        <w:t>, kas ir</w:t>
      </w:r>
      <w:r w:rsidR="00A56F48">
        <w:rPr>
          <w:sz w:val="22"/>
          <w:szCs w:val="22"/>
        </w:rPr>
        <w:t xml:space="preserve"> pieejamas Izpildītāja mazumtirdzniecības vietā.</w:t>
      </w:r>
    </w:p>
    <w:p w:rsidR="001326DF" w:rsidRPr="00B7411A" w:rsidRDefault="001326DF" w:rsidP="001326DF">
      <w:pPr>
        <w:numPr>
          <w:ilvl w:val="0"/>
          <w:numId w:val="42"/>
        </w:numPr>
        <w:spacing w:before="240" w:after="200" w:line="276" w:lineRule="auto"/>
        <w:ind w:left="357" w:hanging="357"/>
        <w:jc w:val="center"/>
        <w:rPr>
          <w:rFonts w:eastAsia="Calibri"/>
          <w:b/>
          <w:bCs/>
          <w:caps/>
          <w:sz w:val="22"/>
          <w:szCs w:val="22"/>
          <w:lang w:eastAsia="en-US"/>
        </w:rPr>
      </w:pPr>
      <w:r w:rsidRPr="00B7411A">
        <w:rPr>
          <w:rFonts w:eastAsia="Calibri"/>
          <w:b/>
          <w:bCs/>
          <w:caps/>
          <w:sz w:val="22"/>
          <w:szCs w:val="22"/>
          <w:lang w:eastAsia="en-US"/>
        </w:rPr>
        <w:t>Vienošanās termiņš</w:t>
      </w:r>
    </w:p>
    <w:p w:rsidR="001326DF" w:rsidRPr="00B7411A" w:rsidRDefault="001326DF" w:rsidP="001326DF">
      <w:pPr>
        <w:numPr>
          <w:ilvl w:val="1"/>
          <w:numId w:val="42"/>
        </w:numPr>
        <w:spacing w:before="240" w:after="200" w:line="276" w:lineRule="auto"/>
        <w:jc w:val="both"/>
        <w:rPr>
          <w:rFonts w:eastAsia="Calibri"/>
          <w:bCs/>
          <w:caps/>
          <w:sz w:val="22"/>
          <w:szCs w:val="22"/>
          <w:lang w:eastAsia="en-US"/>
        </w:rPr>
      </w:pPr>
      <w:r w:rsidRPr="00B7411A">
        <w:rPr>
          <w:rFonts w:eastAsia="Calibri"/>
          <w:bCs/>
          <w:sz w:val="22"/>
          <w:szCs w:val="22"/>
          <w:lang w:eastAsia="en-US"/>
        </w:rPr>
        <w:t xml:space="preserve">Vienošanās darbības laiks ir </w:t>
      </w:r>
      <w:r>
        <w:rPr>
          <w:rFonts w:eastAsia="Calibri"/>
          <w:b/>
          <w:bCs/>
          <w:sz w:val="22"/>
          <w:szCs w:val="22"/>
          <w:lang w:eastAsia="en-US"/>
        </w:rPr>
        <w:t>2 (divi) gadi</w:t>
      </w:r>
      <w:r w:rsidRPr="00B7411A">
        <w:rPr>
          <w:rFonts w:eastAsia="Calibri"/>
          <w:bCs/>
          <w:sz w:val="22"/>
          <w:szCs w:val="22"/>
          <w:lang w:eastAsia="en-US"/>
        </w:rPr>
        <w:t xml:space="preserve">, termiņu skaitot </w:t>
      </w:r>
      <w:r>
        <w:rPr>
          <w:rFonts w:eastAsia="Calibri"/>
          <w:bCs/>
          <w:sz w:val="22"/>
          <w:szCs w:val="22"/>
          <w:lang w:eastAsia="en-US"/>
        </w:rPr>
        <w:t>tās spēkā stāšanās dienas</w:t>
      </w:r>
      <w:r w:rsidRPr="00B7411A">
        <w:rPr>
          <w:rFonts w:eastAsia="Calibri"/>
          <w:bCs/>
          <w:sz w:val="22"/>
          <w:szCs w:val="22"/>
          <w:lang w:eastAsia="en-US"/>
        </w:rPr>
        <w:t xml:space="preserve">. </w:t>
      </w:r>
      <w:r>
        <w:rPr>
          <w:rFonts w:eastAsia="Calibri"/>
          <w:bCs/>
          <w:sz w:val="22"/>
          <w:szCs w:val="22"/>
          <w:lang w:eastAsia="en-US"/>
        </w:rPr>
        <w:t xml:space="preserve">Vienošanās stājas spēkā </w:t>
      </w:r>
      <w:r>
        <w:rPr>
          <w:rFonts w:eastAsia="Calibri"/>
          <w:b/>
          <w:bCs/>
          <w:sz w:val="22"/>
          <w:szCs w:val="22"/>
          <w:lang w:eastAsia="en-US"/>
        </w:rPr>
        <w:t>tās parakstīšanas dienā.</w:t>
      </w:r>
      <w:r w:rsidRPr="00CD67A3">
        <w:rPr>
          <w:rFonts w:asciiTheme="minorHAnsi" w:eastAsiaTheme="minorHAnsi" w:hAnsiTheme="minorHAnsi" w:cstheme="minorBidi"/>
          <w:sz w:val="22"/>
          <w:szCs w:val="22"/>
          <w:lang w:eastAsia="en-US"/>
        </w:rPr>
        <w:t xml:space="preserve"> </w:t>
      </w:r>
      <w:r w:rsidRPr="00CD67A3">
        <w:rPr>
          <w:rFonts w:eastAsia="Calibri"/>
          <w:bCs/>
          <w:sz w:val="22"/>
          <w:szCs w:val="22"/>
          <w:lang w:eastAsia="en-US"/>
        </w:rPr>
        <w:t>Pēc vienošanās darbības izbeigšanās ikviena Puse ir atbildīga par jebkādu saistību izpildīšanu, kas līdz tam palikušas neizpildītas un Vienošanās tiek uzskatīt</w:t>
      </w:r>
      <w:r>
        <w:rPr>
          <w:rFonts w:eastAsia="Calibri"/>
          <w:bCs/>
          <w:sz w:val="22"/>
          <w:szCs w:val="22"/>
          <w:lang w:eastAsia="en-US"/>
        </w:rPr>
        <w:t>a</w:t>
      </w:r>
      <w:r w:rsidRPr="00CD67A3">
        <w:rPr>
          <w:rFonts w:eastAsia="Calibri"/>
          <w:bCs/>
          <w:sz w:val="22"/>
          <w:szCs w:val="22"/>
          <w:lang w:eastAsia="en-US"/>
        </w:rPr>
        <w:t xml:space="preserve"> par spēkā esošu, cik tālu tas nepieciešams vēl neizpildīto saistību satura un apjoma noteikšanai.</w:t>
      </w:r>
    </w:p>
    <w:p w:rsidR="001326DF" w:rsidRPr="00B7411A" w:rsidRDefault="001326DF" w:rsidP="001326DF">
      <w:pPr>
        <w:numPr>
          <w:ilvl w:val="0"/>
          <w:numId w:val="42"/>
        </w:numPr>
        <w:spacing w:before="240" w:after="200" w:line="276" w:lineRule="auto"/>
        <w:ind w:left="357" w:hanging="357"/>
        <w:jc w:val="center"/>
        <w:rPr>
          <w:rFonts w:eastAsia="Calibri"/>
          <w:b/>
          <w:bCs/>
          <w:caps/>
          <w:sz w:val="22"/>
          <w:szCs w:val="22"/>
          <w:lang w:eastAsia="en-US"/>
        </w:rPr>
      </w:pPr>
      <w:r>
        <w:rPr>
          <w:rFonts w:eastAsia="Calibri"/>
          <w:b/>
          <w:bCs/>
          <w:caps/>
          <w:sz w:val="22"/>
          <w:szCs w:val="22"/>
          <w:lang w:eastAsia="en-US"/>
        </w:rPr>
        <w:t>IZPILDĪTĀJU</w:t>
      </w:r>
      <w:r w:rsidRPr="00B7411A">
        <w:rPr>
          <w:rFonts w:eastAsia="Calibri"/>
          <w:b/>
          <w:bCs/>
          <w:caps/>
          <w:sz w:val="22"/>
          <w:szCs w:val="22"/>
          <w:lang w:eastAsia="en-US"/>
        </w:rPr>
        <w:t xml:space="preserve"> izvēles kārtība </w:t>
      </w:r>
      <w:r>
        <w:rPr>
          <w:rFonts w:eastAsia="Calibri"/>
          <w:b/>
          <w:bCs/>
          <w:caps/>
          <w:sz w:val="22"/>
          <w:szCs w:val="22"/>
          <w:lang w:eastAsia="en-US"/>
        </w:rPr>
        <w:t>DARĪJ</w:t>
      </w:r>
      <w:r w:rsidRPr="00B7411A">
        <w:rPr>
          <w:rFonts w:eastAsia="Calibri"/>
          <w:b/>
          <w:bCs/>
          <w:caps/>
          <w:sz w:val="22"/>
          <w:szCs w:val="22"/>
          <w:lang w:eastAsia="en-US"/>
        </w:rPr>
        <w:t>umu slēgšanai</w:t>
      </w:r>
    </w:p>
    <w:p w:rsidR="001326DF" w:rsidRDefault="001326DF" w:rsidP="001326DF">
      <w:pPr>
        <w:numPr>
          <w:ilvl w:val="1"/>
          <w:numId w:val="42"/>
        </w:numPr>
        <w:spacing w:before="60" w:after="200" w:line="276" w:lineRule="auto"/>
        <w:ind w:left="567" w:hanging="567"/>
        <w:jc w:val="both"/>
        <w:rPr>
          <w:rFonts w:eastAsia="Calibri"/>
          <w:sz w:val="22"/>
          <w:szCs w:val="22"/>
          <w:lang w:eastAsia="en-US"/>
        </w:rPr>
      </w:pPr>
      <w:r w:rsidRPr="00C947B6">
        <w:rPr>
          <w:rFonts w:eastAsia="Calibri"/>
          <w:bCs/>
          <w:sz w:val="22"/>
          <w:szCs w:val="22"/>
          <w:lang w:eastAsia="en-US"/>
        </w:rPr>
        <w:lastRenderedPageBreak/>
        <w:t>No Vieno</w:t>
      </w:r>
      <w:r>
        <w:rPr>
          <w:rFonts w:eastAsia="Calibri"/>
          <w:bCs/>
          <w:sz w:val="22"/>
          <w:szCs w:val="22"/>
          <w:lang w:eastAsia="en-US"/>
        </w:rPr>
        <w:t>ša</w:t>
      </w:r>
      <w:r w:rsidRPr="00C947B6">
        <w:rPr>
          <w:rFonts w:eastAsia="Calibri"/>
          <w:bCs/>
          <w:sz w:val="22"/>
          <w:szCs w:val="22"/>
          <w:lang w:eastAsia="en-US"/>
        </w:rPr>
        <w:t xml:space="preserve">nos noslēgušu Izpildītāju skaita Pasūtītājs </w:t>
      </w:r>
      <w:r>
        <w:rPr>
          <w:rFonts w:eastAsia="Calibri"/>
          <w:bCs/>
          <w:sz w:val="22"/>
          <w:szCs w:val="22"/>
          <w:lang w:eastAsia="en-US"/>
        </w:rPr>
        <w:t>Preces iegādei</w:t>
      </w:r>
      <w:r w:rsidRPr="00C947B6">
        <w:rPr>
          <w:rFonts w:eastAsia="Calibri"/>
          <w:bCs/>
          <w:sz w:val="22"/>
          <w:szCs w:val="22"/>
          <w:lang w:eastAsia="en-US"/>
        </w:rPr>
        <w:t xml:space="preserve"> izvēlas</w:t>
      </w:r>
      <w:r>
        <w:rPr>
          <w:rFonts w:eastAsia="Calibri"/>
          <w:bCs/>
          <w:sz w:val="22"/>
          <w:szCs w:val="22"/>
          <w:lang w:eastAsia="en-US"/>
        </w:rPr>
        <w:t xml:space="preserve"> </w:t>
      </w:r>
      <w:r w:rsidRPr="00C947B6">
        <w:rPr>
          <w:rFonts w:eastAsia="Calibri"/>
          <w:bCs/>
          <w:sz w:val="22"/>
          <w:szCs w:val="22"/>
          <w:lang w:eastAsia="en-US"/>
        </w:rPr>
        <w:t xml:space="preserve">konkrētu </w:t>
      </w:r>
      <w:r w:rsidRPr="00C947B6">
        <w:rPr>
          <w:rFonts w:eastAsia="Calibri"/>
          <w:sz w:val="22"/>
          <w:szCs w:val="22"/>
          <w:lang w:eastAsia="en-US"/>
        </w:rPr>
        <w:t xml:space="preserve">Izpildītāju darījumu </w:t>
      </w:r>
      <w:r w:rsidRPr="00662863">
        <w:rPr>
          <w:rFonts w:eastAsia="Calibri"/>
          <w:sz w:val="22"/>
          <w:szCs w:val="22"/>
          <w:lang w:eastAsia="en-US"/>
        </w:rPr>
        <w:t>slēgšanai</w:t>
      </w:r>
      <w:r>
        <w:rPr>
          <w:rFonts w:eastAsia="Calibri"/>
          <w:sz w:val="22"/>
          <w:szCs w:val="22"/>
          <w:lang w:eastAsia="en-US"/>
        </w:rPr>
        <w:t xml:space="preserve">, </w:t>
      </w:r>
      <w:r w:rsidR="00C845AD">
        <w:rPr>
          <w:rFonts w:eastAsia="Calibri"/>
          <w:sz w:val="22"/>
          <w:szCs w:val="22"/>
          <w:lang w:eastAsia="en-US"/>
        </w:rPr>
        <w:t>kura finanšu piedāvājums tika atzīts par saimnieciski visizdevīgāko</w:t>
      </w:r>
      <w:r>
        <w:rPr>
          <w:rFonts w:eastAsia="Calibri"/>
          <w:sz w:val="22"/>
          <w:szCs w:val="22"/>
          <w:lang w:eastAsia="en-US"/>
        </w:rPr>
        <w:t xml:space="preserve"> saskaņā  ar iesniegto finanšu piedāvājumu.</w:t>
      </w:r>
      <w:r w:rsidRPr="002E0EE6">
        <w:rPr>
          <w:rFonts w:eastAsia="Calibri"/>
          <w:bCs/>
          <w:sz w:val="22"/>
          <w:szCs w:val="22"/>
          <w:lang w:eastAsia="en-US"/>
        </w:rPr>
        <w:t xml:space="preserve"> </w:t>
      </w:r>
      <w:r w:rsidRPr="00C947B6">
        <w:rPr>
          <w:rFonts w:eastAsia="Calibri"/>
          <w:bCs/>
          <w:sz w:val="22"/>
          <w:szCs w:val="22"/>
          <w:lang w:eastAsia="en-US"/>
        </w:rPr>
        <w:t>Ar izra</w:t>
      </w:r>
      <w:r>
        <w:rPr>
          <w:rFonts w:eastAsia="Calibri"/>
          <w:bCs/>
          <w:sz w:val="22"/>
          <w:szCs w:val="22"/>
          <w:lang w:eastAsia="en-US"/>
        </w:rPr>
        <w:t>udzīto Izpildītāju turpmāka viena gada</w:t>
      </w:r>
      <w:r w:rsidRPr="00C947B6">
        <w:rPr>
          <w:rFonts w:eastAsia="Calibri"/>
          <w:bCs/>
          <w:sz w:val="22"/>
          <w:szCs w:val="22"/>
          <w:lang w:eastAsia="en-US"/>
        </w:rPr>
        <w:t xml:space="preserve"> periodā tiek noslēgti tiesisk</w:t>
      </w:r>
      <w:r>
        <w:rPr>
          <w:rFonts w:eastAsia="Calibri"/>
          <w:bCs/>
          <w:sz w:val="22"/>
          <w:szCs w:val="22"/>
          <w:lang w:eastAsia="en-US"/>
        </w:rPr>
        <w:t>ie darījumi par Preces</w:t>
      </w:r>
      <w:r w:rsidRPr="00C947B6">
        <w:rPr>
          <w:rFonts w:eastAsia="Calibri"/>
          <w:bCs/>
          <w:sz w:val="22"/>
          <w:szCs w:val="22"/>
          <w:lang w:eastAsia="en-US"/>
        </w:rPr>
        <w:t xml:space="preserve"> iegādi.</w:t>
      </w:r>
    </w:p>
    <w:p w:rsidR="001326DF" w:rsidRPr="00C947B6" w:rsidRDefault="001326DF" w:rsidP="001326DF">
      <w:pPr>
        <w:numPr>
          <w:ilvl w:val="1"/>
          <w:numId w:val="42"/>
        </w:numPr>
        <w:spacing w:before="60" w:after="200" w:line="276" w:lineRule="auto"/>
        <w:ind w:left="567" w:hanging="567"/>
        <w:jc w:val="both"/>
        <w:rPr>
          <w:rFonts w:eastAsia="Calibri"/>
          <w:sz w:val="22"/>
          <w:szCs w:val="22"/>
          <w:lang w:eastAsia="en-US"/>
        </w:rPr>
      </w:pPr>
      <w:r>
        <w:rPr>
          <w:rFonts w:eastAsia="Calibri"/>
          <w:bCs/>
          <w:sz w:val="22"/>
          <w:szCs w:val="22"/>
          <w:lang w:eastAsia="en-US"/>
        </w:rPr>
        <w:t>Pēc viena gada</w:t>
      </w:r>
      <w:r w:rsidRPr="00C947B6">
        <w:rPr>
          <w:rFonts w:eastAsia="Calibri"/>
          <w:bCs/>
          <w:sz w:val="22"/>
          <w:szCs w:val="22"/>
          <w:lang w:eastAsia="en-US"/>
        </w:rPr>
        <w:t>, skaitot no Vienošanās spēkā stāšanās dienas</w:t>
      </w:r>
      <w:r>
        <w:rPr>
          <w:rFonts w:eastAsia="Calibri"/>
          <w:bCs/>
          <w:sz w:val="22"/>
          <w:szCs w:val="22"/>
          <w:lang w:eastAsia="en-US"/>
        </w:rPr>
        <w:t>, Izpildītāji iesniedz jaunu finanšu piedāvājumu (turpmāk arī P</w:t>
      </w:r>
      <w:r w:rsidR="00A56F48">
        <w:rPr>
          <w:rFonts w:eastAsia="Calibri"/>
          <w:bCs/>
          <w:sz w:val="22"/>
          <w:szCs w:val="22"/>
          <w:lang w:eastAsia="en-US"/>
        </w:rPr>
        <w:t>i</w:t>
      </w:r>
      <w:r>
        <w:rPr>
          <w:rFonts w:eastAsia="Calibri"/>
          <w:bCs/>
          <w:sz w:val="22"/>
          <w:szCs w:val="22"/>
          <w:lang w:eastAsia="en-US"/>
        </w:rPr>
        <w:t xml:space="preserve">edāvājums), kura ietvaros viņiem ir tiesības palielināt piedāvāto Preču cenas, bet ne vairāk ka 10% apmērā no sākotnējās piedāvātās cenas, vai arī samazināt preces cenu. </w:t>
      </w:r>
      <w:r w:rsidR="00C845AD">
        <w:rPr>
          <w:rFonts w:eastAsia="Calibri"/>
          <w:bCs/>
          <w:sz w:val="22"/>
          <w:szCs w:val="22"/>
          <w:lang w:eastAsia="en-US"/>
        </w:rPr>
        <w:t xml:space="preserve">Atlaides apmērs nevar būt mazāks, nekā sākotnējā finanšu piedāvājumā norādītais. </w:t>
      </w:r>
      <w:r>
        <w:rPr>
          <w:rFonts w:eastAsia="Calibri"/>
          <w:sz w:val="22"/>
          <w:szCs w:val="22"/>
          <w:lang w:eastAsia="en-US"/>
        </w:rPr>
        <w:t xml:space="preserve">Ja turpmāka viena gada </w:t>
      </w:r>
      <w:r w:rsidRPr="00C947B6">
        <w:rPr>
          <w:rFonts w:eastAsia="Calibri"/>
          <w:sz w:val="22"/>
          <w:szCs w:val="22"/>
          <w:lang w:eastAsia="en-US"/>
        </w:rPr>
        <w:t>periods pārsniedz Vienošanās darbības termiņu, tiesiskie darījumi slēdzami līdz Vienošanās darbības termiņa pēdējai dienai.</w:t>
      </w:r>
    </w:p>
    <w:p w:rsidR="001326DF" w:rsidRPr="00EA3B9E" w:rsidRDefault="001326DF" w:rsidP="001326DF">
      <w:pPr>
        <w:numPr>
          <w:ilvl w:val="1"/>
          <w:numId w:val="42"/>
        </w:numPr>
        <w:spacing w:before="60" w:after="200" w:line="276" w:lineRule="auto"/>
        <w:ind w:left="567" w:hanging="567"/>
        <w:jc w:val="both"/>
        <w:rPr>
          <w:rFonts w:eastAsia="Calibri"/>
          <w:sz w:val="22"/>
          <w:szCs w:val="22"/>
          <w:lang w:eastAsia="en-US"/>
        </w:rPr>
      </w:pPr>
      <w:r>
        <w:rPr>
          <w:rFonts w:eastAsia="Calibri"/>
          <w:bCs/>
          <w:sz w:val="22"/>
          <w:szCs w:val="22"/>
          <w:lang w:eastAsia="en-US"/>
        </w:rPr>
        <w:t xml:space="preserve">Gadījumā, ja jauns finanšu piedāvājums netiks iesniegts, spēkā paliek sākotnējais finanšu piedāvājums. </w:t>
      </w:r>
    </w:p>
    <w:p w:rsidR="001326DF" w:rsidRPr="00B7411A" w:rsidRDefault="001326DF" w:rsidP="001326DF">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Pasūtītājs ne vēlāk kā 5 (piecu) darba dienu laikā pēc Piedāvājumu iesniegšanas termiņa beigām, izvērtējot Piedāvā</w:t>
      </w:r>
      <w:r>
        <w:rPr>
          <w:rFonts w:eastAsia="Calibri"/>
          <w:sz w:val="22"/>
          <w:szCs w:val="22"/>
          <w:lang w:eastAsia="en-US"/>
        </w:rPr>
        <w:t xml:space="preserve">jumu atbilstību Iepirkuma Nolikuma un </w:t>
      </w:r>
      <w:r w:rsidRPr="00B7411A">
        <w:rPr>
          <w:rFonts w:eastAsia="Calibri"/>
          <w:sz w:val="22"/>
          <w:szCs w:val="22"/>
          <w:lang w:eastAsia="en-US"/>
        </w:rPr>
        <w:t>Vienošanās paredzētajām prasībām, izvēlas Izpildītāju, ar kuru tiks slēgt</w:t>
      </w:r>
      <w:r>
        <w:rPr>
          <w:rFonts w:eastAsia="Calibri"/>
          <w:sz w:val="22"/>
          <w:szCs w:val="22"/>
          <w:lang w:eastAsia="en-US"/>
        </w:rPr>
        <w:t>i</w:t>
      </w:r>
      <w:r w:rsidRPr="00B7411A">
        <w:rPr>
          <w:rFonts w:eastAsia="Calibri"/>
          <w:sz w:val="22"/>
          <w:szCs w:val="22"/>
          <w:lang w:eastAsia="en-US"/>
        </w:rPr>
        <w:t xml:space="preserve"> </w:t>
      </w:r>
      <w:r>
        <w:rPr>
          <w:rFonts w:eastAsia="Calibri"/>
          <w:sz w:val="22"/>
          <w:szCs w:val="22"/>
          <w:lang w:eastAsia="en-US"/>
        </w:rPr>
        <w:t xml:space="preserve">tiesiskie darījumi par konkrētas Preces </w:t>
      </w:r>
      <w:r w:rsidRPr="00B7411A">
        <w:rPr>
          <w:rFonts w:eastAsia="Calibri"/>
          <w:sz w:val="22"/>
          <w:szCs w:val="22"/>
          <w:lang w:eastAsia="en-US"/>
        </w:rPr>
        <w:t>iegād</w:t>
      </w:r>
      <w:r>
        <w:rPr>
          <w:rFonts w:eastAsia="Calibri"/>
          <w:sz w:val="22"/>
          <w:szCs w:val="22"/>
          <w:lang w:eastAsia="en-US"/>
        </w:rPr>
        <w:t xml:space="preserve">i turpmāka viena gada periodā (vai </w:t>
      </w:r>
      <w:r w:rsidRPr="00C947B6">
        <w:rPr>
          <w:rFonts w:eastAsia="Calibri"/>
          <w:sz w:val="22"/>
          <w:szCs w:val="22"/>
          <w:lang w:eastAsia="en-US"/>
        </w:rPr>
        <w:t>līdz Vienošanās darbības termiņa pēdējai dienai</w:t>
      </w:r>
      <w:r>
        <w:rPr>
          <w:rFonts w:eastAsia="Calibri"/>
          <w:sz w:val="22"/>
          <w:szCs w:val="22"/>
          <w:lang w:eastAsia="en-US"/>
        </w:rPr>
        <w:t xml:space="preserve">, 2.1.punkts). </w:t>
      </w:r>
    </w:p>
    <w:p w:rsidR="001326DF" w:rsidRPr="00B7411A" w:rsidRDefault="001326DF" w:rsidP="001326DF">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Pasūtītājs pēc lēmuma pieņemšanas par Izpildītāja, ar kuru tiks slēgt</w:t>
      </w:r>
      <w:r>
        <w:rPr>
          <w:rFonts w:eastAsia="Calibri"/>
          <w:sz w:val="22"/>
          <w:szCs w:val="22"/>
          <w:lang w:eastAsia="en-US"/>
        </w:rPr>
        <w:t>i</w:t>
      </w:r>
      <w:r w:rsidRPr="00B7411A">
        <w:rPr>
          <w:rFonts w:eastAsia="Calibri"/>
          <w:sz w:val="22"/>
          <w:szCs w:val="22"/>
          <w:lang w:eastAsia="en-US"/>
        </w:rPr>
        <w:t xml:space="preserve"> </w:t>
      </w:r>
      <w:r>
        <w:rPr>
          <w:rFonts w:eastAsia="Calibri"/>
          <w:sz w:val="22"/>
          <w:szCs w:val="22"/>
          <w:lang w:eastAsia="en-US"/>
        </w:rPr>
        <w:t xml:space="preserve">tiesiskie darījumi par Preces </w:t>
      </w:r>
      <w:r w:rsidRPr="00B7411A">
        <w:rPr>
          <w:rFonts w:eastAsia="Calibri"/>
          <w:sz w:val="22"/>
          <w:szCs w:val="22"/>
          <w:lang w:eastAsia="en-US"/>
        </w:rPr>
        <w:t>iegād</w:t>
      </w:r>
      <w:r>
        <w:rPr>
          <w:rFonts w:eastAsia="Calibri"/>
          <w:sz w:val="22"/>
          <w:szCs w:val="22"/>
          <w:lang w:eastAsia="en-US"/>
        </w:rPr>
        <w:t xml:space="preserve">i turpmāka viena gada periodā (vai </w:t>
      </w:r>
      <w:r w:rsidRPr="00C947B6">
        <w:rPr>
          <w:rFonts w:eastAsia="Calibri"/>
          <w:sz w:val="22"/>
          <w:szCs w:val="22"/>
          <w:lang w:eastAsia="en-US"/>
        </w:rPr>
        <w:t>līdz Vienošanās darbības termiņa pēdējai dienai</w:t>
      </w:r>
      <w:r>
        <w:rPr>
          <w:rFonts w:eastAsia="Calibri"/>
          <w:sz w:val="22"/>
          <w:szCs w:val="22"/>
          <w:lang w:eastAsia="en-US"/>
        </w:rPr>
        <w:t>, 2.1.punkts)</w:t>
      </w:r>
      <w:r w:rsidRPr="00B7411A">
        <w:rPr>
          <w:rFonts w:eastAsia="Calibri"/>
          <w:sz w:val="22"/>
          <w:szCs w:val="22"/>
          <w:lang w:eastAsia="en-US"/>
        </w:rPr>
        <w:t>, izvēli iespējami ātri informē visus I</w:t>
      </w:r>
      <w:r>
        <w:rPr>
          <w:rFonts w:eastAsia="Calibri"/>
          <w:sz w:val="22"/>
          <w:szCs w:val="22"/>
          <w:lang w:eastAsia="en-US"/>
        </w:rPr>
        <w:t>zpildītājus, kas ir iesnieguši P</w:t>
      </w:r>
      <w:r w:rsidRPr="00B7411A">
        <w:rPr>
          <w:rFonts w:eastAsia="Calibri"/>
          <w:sz w:val="22"/>
          <w:szCs w:val="22"/>
          <w:lang w:eastAsia="en-US"/>
        </w:rPr>
        <w:t xml:space="preserve">iedāvājumus, par vērtēšanas rezultātiem. </w:t>
      </w:r>
      <w:r>
        <w:rPr>
          <w:rFonts w:eastAsia="Calibri"/>
          <w:sz w:val="22"/>
          <w:szCs w:val="22"/>
          <w:lang w:eastAsia="en-US"/>
        </w:rPr>
        <w:t>Rezultātu paziņošana notiek pa e-pastu.</w:t>
      </w:r>
    </w:p>
    <w:p w:rsidR="001326DF" w:rsidRPr="001110E6" w:rsidRDefault="001326DF" w:rsidP="001326DF">
      <w:pPr>
        <w:numPr>
          <w:ilvl w:val="1"/>
          <w:numId w:val="42"/>
        </w:numPr>
        <w:spacing w:before="60" w:after="200" w:line="276" w:lineRule="auto"/>
        <w:ind w:left="567" w:hanging="567"/>
        <w:jc w:val="both"/>
        <w:rPr>
          <w:rFonts w:eastAsia="Calibri"/>
          <w:sz w:val="22"/>
          <w:szCs w:val="22"/>
          <w:lang w:eastAsia="en-US"/>
        </w:rPr>
      </w:pPr>
      <w:r w:rsidRPr="001110E6">
        <w:rPr>
          <w:rFonts w:eastAsia="Calibri"/>
          <w:sz w:val="22"/>
          <w:szCs w:val="22"/>
          <w:lang w:eastAsia="en-US"/>
        </w:rPr>
        <w:t xml:space="preserve">Pasūtītājam nav pienākums Vienošanās darbības laikā </w:t>
      </w:r>
      <w:r>
        <w:rPr>
          <w:rFonts w:eastAsia="Calibri"/>
          <w:sz w:val="22"/>
          <w:szCs w:val="22"/>
          <w:lang w:eastAsia="en-US"/>
        </w:rPr>
        <w:t>iegādāties visas vai tikai tās P</w:t>
      </w:r>
      <w:r w:rsidRPr="001110E6">
        <w:rPr>
          <w:rFonts w:eastAsia="Calibri"/>
          <w:sz w:val="22"/>
          <w:szCs w:val="22"/>
          <w:lang w:eastAsia="en-US"/>
        </w:rPr>
        <w:t xml:space="preserve">reces, kuras norādītas </w:t>
      </w:r>
      <w:r w:rsidR="00C845AD">
        <w:rPr>
          <w:rFonts w:eastAsia="Calibri"/>
          <w:sz w:val="22"/>
          <w:szCs w:val="22"/>
          <w:lang w:eastAsia="en-US"/>
        </w:rPr>
        <w:t>Preču grozā</w:t>
      </w:r>
      <w:r w:rsidRPr="001110E6">
        <w:rPr>
          <w:rFonts w:eastAsia="Calibri"/>
          <w:sz w:val="22"/>
          <w:szCs w:val="22"/>
          <w:lang w:eastAsia="en-US"/>
        </w:rPr>
        <w:t xml:space="preserve">. </w:t>
      </w:r>
      <w:r w:rsidRPr="001110E6">
        <w:rPr>
          <w:sz w:val="22"/>
          <w:szCs w:val="22"/>
        </w:rPr>
        <w:t xml:space="preserve">Pasūtītājs iegādājas Preces pēc nepieciešamības, ņemot vērā savas finansiālās iespējas. Jebkurā gadījumā Preču iegāde ir Pasūtītāja tiesības nevis pienākums. </w:t>
      </w:r>
    </w:p>
    <w:p w:rsidR="001326DF" w:rsidRPr="001110E6" w:rsidRDefault="001326DF" w:rsidP="001326DF">
      <w:pPr>
        <w:numPr>
          <w:ilvl w:val="1"/>
          <w:numId w:val="42"/>
        </w:numPr>
        <w:spacing w:before="60" w:after="200" w:line="276" w:lineRule="auto"/>
        <w:ind w:left="567" w:hanging="567"/>
        <w:jc w:val="both"/>
        <w:rPr>
          <w:rFonts w:eastAsia="Calibri"/>
          <w:sz w:val="22"/>
          <w:szCs w:val="22"/>
          <w:lang w:eastAsia="en-US"/>
        </w:rPr>
      </w:pPr>
      <w:r w:rsidRPr="001110E6">
        <w:rPr>
          <w:sz w:val="22"/>
          <w:szCs w:val="22"/>
        </w:rPr>
        <w:t>Ja tā Izpildītāja, kurš Vienošanās noteiktajā kārtībā izraudzīts tiesisko darījumu slēgšanai</w:t>
      </w:r>
      <w:r w:rsidRPr="001110E6">
        <w:rPr>
          <w:rFonts w:eastAsia="Calibri"/>
          <w:bCs/>
          <w:sz w:val="22"/>
          <w:szCs w:val="22"/>
          <w:lang w:eastAsia="en-US"/>
        </w:rPr>
        <w:t xml:space="preserve">, </w:t>
      </w:r>
      <w:r w:rsidRPr="001110E6">
        <w:rPr>
          <w:sz w:val="22"/>
          <w:szCs w:val="22"/>
        </w:rPr>
        <w:t xml:space="preserve">sortimentā nav tādas Preces, kuru vēlētos iegādāties Pasūtītājs, Pasūtītājam ir tiesības slēgt tiesisko darījumu par vēlamās Preces iegādi ar nākamo Izpildītāju, kura Piedāvājums attiecīgajā laika sprīdī uzskatāms par </w:t>
      </w:r>
      <w:r w:rsidR="008E6A91">
        <w:rPr>
          <w:sz w:val="22"/>
          <w:szCs w:val="22"/>
        </w:rPr>
        <w:t>saimnieciski izdevīgāko</w:t>
      </w:r>
      <w:r w:rsidRPr="001110E6">
        <w:rPr>
          <w:sz w:val="22"/>
          <w:szCs w:val="22"/>
        </w:rPr>
        <w:t xml:space="preserve">. </w:t>
      </w:r>
    </w:p>
    <w:p w:rsidR="001326DF" w:rsidRPr="00B7411A" w:rsidRDefault="001326DF" w:rsidP="001326DF">
      <w:pPr>
        <w:numPr>
          <w:ilvl w:val="0"/>
          <w:numId w:val="42"/>
        </w:numPr>
        <w:spacing w:before="240" w:after="200" w:line="276" w:lineRule="auto"/>
        <w:ind w:left="357" w:hanging="357"/>
        <w:jc w:val="center"/>
        <w:rPr>
          <w:rFonts w:eastAsia="Calibri"/>
          <w:b/>
          <w:caps/>
          <w:sz w:val="22"/>
          <w:szCs w:val="22"/>
          <w:lang w:eastAsia="en-US"/>
        </w:rPr>
      </w:pPr>
      <w:r w:rsidRPr="00B7411A">
        <w:rPr>
          <w:rFonts w:eastAsia="Calibri"/>
          <w:b/>
          <w:caps/>
          <w:sz w:val="22"/>
          <w:szCs w:val="22"/>
          <w:lang w:eastAsia="en-US"/>
        </w:rPr>
        <w:t>PIEDĀVĀJUMU izvēle</w:t>
      </w:r>
    </w:p>
    <w:p w:rsidR="001326DF" w:rsidRPr="00B7411A" w:rsidRDefault="001326DF" w:rsidP="001326DF">
      <w:pPr>
        <w:numPr>
          <w:ilvl w:val="1"/>
          <w:numId w:val="42"/>
        </w:numPr>
        <w:spacing w:before="60" w:after="200" w:line="276" w:lineRule="auto"/>
        <w:jc w:val="both"/>
        <w:rPr>
          <w:rFonts w:eastAsia="Calibri"/>
          <w:sz w:val="22"/>
          <w:szCs w:val="22"/>
          <w:lang w:eastAsia="en-US"/>
        </w:rPr>
      </w:pPr>
      <w:r w:rsidRPr="00B7411A">
        <w:rPr>
          <w:rFonts w:eastAsia="Calibri"/>
          <w:sz w:val="22"/>
          <w:szCs w:val="22"/>
          <w:lang w:eastAsia="en-US"/>
        </w:rPr>
        <w:t>Vērtējot Piedāvājumu, P</w:t>
      </w:r>
      <w:r>
        <w:rPr>
          <w:rFonts w:eastAsia="Calibri"/>
          <w:sz w:val="22"/>
          <w:szCs w:val="22"/>
          <w:lang w:eastAsia="en-US"/>
        </w:rPr>
        <w:t>asūtītājs pārbauda tajā esošās informācijas un p</w:t>
      </w:r>
      <w:r w:rsidRPr="00B7411A">
        <w:rPr>
          <w:rFonts w:eastAsia="Calibri"/>
          <w:sz w:val="22"/>
          <w:szCs w:val="22"/>
          <w:lang w:eastAsia="en-US"/>
        </w:rPr>
        <w:t>reču parametru atbils</w:t>
      </w:r>
      <w:r>
        <w:rPr>
          <w:rFonts w:eastAsia="Calibri"/>
          <w:sz w:val="22"/>
          <w:szCs w:val="22"/>
          <w:lang w:eastAsia="en-US"/>
        </w:rPr>
        <w:t>t</w:t>
      </w:r>
      <w:r w:rsidRPr="00B7411A">
        <w:rPr>
          <w:rFonts w:eastAsia="Calibri"/>
          <w:sz w:val="22"/>
          <w:szCs w:val="22"/>
          <w:lang w:eastAsia="en-US"/>
        </w:rPr>
        <w:t>ību Pasūtītāja izvirzītajām prasībām. Neatbilstoši Piedāvājumi tiek noraidīti.</w:t>
      </w:r>
    </w:p>
    <w:p w:rsidR="001326DF" w:rsidRPr="00EA3B9E" w:rsidRDefault="001326DF" w:rsidP="001326DF">
      <w:pPr>
        <w:numPr>
          <w:ilvl w:val="1"/>
          <w:numId w:val="42"/>
        </w:numPr>
        <w:spacing w:before="60" w:after="200" w:line="276" w:lineRule="auto"/>
        <w:jc w:val="both"/>
        <w:rPr>
          <w:rFonts w:eastAsia="Calibri"/>
          <w:sz w:val="22"/>
          <w:szCs w:val="22"/>
          <w:lang w:eastAsia="en-US"/>
        </w:rPr>
      </w:pPr>
      <w:r w:rsidRPr="00C32E8F">
        <w:rPr>
          <w:sz w:val="22"/>
          <w:szCs w:val="22"/>
        </w:rPr>
        <w:t xml:space="preserve">Vērtējot Izpildītāju Piedāvājumus, Pasūtītājs </w:t>
      </w:r>
      <w:r>
        <w:rPr>
          <w:sz w:val="22"/>
          <w:szCs w:val="22"/>
        </w:rPr>
        <w:t>ņem vērā ka</w:t>
      </w:r>
      <w:r w:rsidR="00C845AD">
        <w:rPr>
          <w:sz w:val="22"/>
          <w:szCs w:val="22"/>
        </w:rPr>
        <w:t xml:space="preserve">tra Piedāvājumā norādīto </w:t>
      </w:r>
      <w:r>
        <w:rPr>
          <w:sz w:val="22"/>
          <w:szCs w:val="22"/>
        </w:rPr>
        <w:t>P</w:t>
      </w:r>
      <w:r w:rsidR="00C845AD">
        <w:rPr>
          <w:bCs/>
          <w:sz w:val="22"/>
          <w:szCs w:val="22"/>
        </w:rPr>
        <w:t>reču</w:t>
      </w:r>
      <w:r w:rsidRPr="00C32E8F">
        <w:rPr>
          <w:bCs/>
          <w:sz w:val="22"/>
          <w:szCs w:val="22"/>
        </w:rPr>
        <w:t xml:space="preserve"> </w:t>
      </w:r>
      <w:r w:rsidR="00C845AD">
        <w:rPr>
          <w:bCs/>
          <w:sz w:val="22"/>
          <w:szCs w:val="22"/>
        </w:rPr>
        <w:t xml:space="preserve">cenas un atlaides apmēru, </w:t>
      </w:r>
      <w:r>
        <w:rPr>
          <w:bCs/>
          <w:sz w:val="22"/>
          <w:szCs w:val="22"/>
        </w:rPr>
        <w:t xml:space="preserve">par </w:t>
      </w:r>
      <w:r w:rsidRPr="00EA3B9E">
        <w:rPr>
          <w:rFonts w:eastAsia="Calibri"/>
          <w:bCs/>
          <w:sz w:val="22"/>
          <w:szCs w:val="22"/>
          <w:lang w:eastAsia="en-US"/>
        </w:rPr>
        <w:t>kuru Pasūtītājs varētu iegādāties</w:t>
      </w:r>
      <w:r>
        <w:rPr>
          <w:rFonts w:eastAsia="Calibri"/>
          <w:bCs/>
          <w:sz w:val="22"/>
          <w:szCs w:val="22"/>
          <w:lang w:eastAsia="en-US"/>
        </w:rPr>
        <w:t xml:space="preserve"> </w:t>
      </w:r>
      <w:r w:rsidR="00C845AD">
        <w:rPr>
          <w:rFonts w:eastAsia="Calibri"/>
          <w:bCs/>
          <w:sz w:val="22"/>
          <w:szCs w:val="22"/>
          <w:lang w:eastAsia="en-US"/>
        </w:rPr>
        <w:t xml:space="preserve">Preces </w:t>
      </w:r>
      <w:r>
        <w:rPr>
          <w:rFonts w:eastAsia="Calibri"/>
          <w:bCs/>
          <w:sz w:val="22"/>
          <w:szCs w:val="22"/>
          <w:lang w:eastAsia="en-US"/>
        </w:rPr>
        <w:t>no</w:t>
      </w:r>
      <w:r w:rsidRPr="00EA3B9E">
        <w:rPr>
          <w:rFonts w:eastAsia="Calibri"/>
          <w:bCs/>
          <w:sz w:val="22"/>
          <w:szCs w:val="22"/>
          <w:lang w:eastAsia="en-US"/>
        </w:rPr>
        <w:t xml:space="preserve"> Izpildītāja</w:t>
      </w:r>
      <w:r>
        <w:rPr>
          <w:rFonts w:eastAsia="Calibri"/>
          <w:bCs/>
          <w:sz w:val="22"/>
          <w:szCs w:val="22"/>
          <w:lang w:eastAsia="en-US"/>
        </w:rPr>
        <w:t xml:space="preserve"> turpmāka viena gada</w:t>
      </w:r>
      <w:r w:rsidRPr="00EA3B9E">
        <w:rPr>
          <w:rFonts w:eastAsia="Calibri"/>
          <w:bCs/>
          <w:sz w:val="22"/>
          <w:szCs w:val="22"/>
          <w:lang w:eastAsia="en-US"/>
        </w:rPr>
        <w:t xml:space="preserve"> periodā.</w:t>
      </w:r>
    </w:p>
    <w:p w:rsidR="001326DF" w:rsidRPr="00AE2329" w:rsidRDefault="001326DF" w:rsidP="001326DF">
      <w:pPr>
        <w:numPr>
          <w:ilvl w:val="1"/>
          <w:numId w:val="42"/>
        </w:numPr>
        <w:spacing w:before="60" w:after="200" w:line="276" w:lineRule="auto"/>
        <w:jc w:val="both"/>
        <w:rPr>
          <w:rFonts w:eastAsia="Calibri"/>
          <w:sz w:val="22"/>
          <w:szCs w:val="22"/>
          <w:lang w:eastAsia="en-US"/>
        </w:rPr>
      </w:pPr>
      <w:r>
        <w:rPr>
          <w:rFonts w:eastAsia="Calibri"/>
          <w:bCs/>
          <w:sz w:val="22"/>
          <w:szCs w:val="22"/>
          <w:lang w:eastAsia="en-US"/>
        </w:rPr>
        <w:t xml:space="preserve">No Piedāvājumiem, kuri atbilst Pasūtītāja izvirzītajām prasībām, par </w:t>
      </w:r>
      <w:r w:rsidR="00C845AD">
        <w:rPr>
          <w:rFonts w:eastAsia="Calibri"/>
          <w:bCs/>
          <w:sz w:val="22"/>
          <w:szCs w:val="22"/>
          <w:lang w:eastAsia="en-US"/>
        </w:rPr>
        <w:t>saimnieciski visizdevīgāko</w:t>
      </w:r>
      <w:r>
        <w:rPr>
          <w:rFonts w:eastAsia="Calibri"/>
          <w:bCs/>
          <w:sz w:val="22"/>
          <w:szCs w:val="22"/>
          <w:lang w:eastAsia="en-US"/>
        </w:rPr>
        <w:t xml:space="preserve"> tiek atzīts tāds Piedāvājums, kurā norādītā </w:t>
      </w:r>
      <w:r w:rsidR="00C845AD">
        <w:rPr>
          <w:rFonts w:eastAsia="Calibri"/>
          <w:bCs/>
          <w:sz w:val="22"/>
          <w:szCs w:val="22"/>
          <w:lang w:eastAsia="en-US"/>
        </w:rPr>
        <w:t>kopējā</w:t>
      </w:r>
      <w:r>
        <w:rPr>
          <w:rFonts w:eastAsia="Calibri"/>
          <w:bCs/>
          <w:sz w:val="22"/>
          <w:szCs w:val="22"/>
          <w:lang w:eastAsia="en-US"/>
        </w:rPr>
        <w:t xml:space="preserve"> </w:t>
      </w:r>
      <w:r w:rsidR="00C845AD">
        <w:rPr>
          <w:rFonts w:eastAsia="Calibri"/>
          <w:bCs/>
          <w:sz w:val="22"/>
          <w:szCs w:val="22"/>
          <w:lang w:eastAsia="en-US"/>
        </w:rPr>
        <w:t xml:space="preserve">Preču </w:t>
      </w:r>
      <w:r>
        <w:rPr>
          <w:rFonts w:eastAsia="Calibri"/>
          <w:bCs/>
          <w:sz w:val="22"/>
          <w:szCs w:val="22"/>
          <w:lang w:eastAsia="en-US"/>
        </w:rPr>
        <w:t xml:space="preserve">cena </w:t>
      </w:r>
      <w:r w:rsidR="00C845AD">
        <w:rPr>
          <w:rFonts w:eastAsia="Calibri"/>
          <w:bCs/>
          <w:sz w:val="22"/>
          <w:szCs w:val="22"/>
          <w:lang w:eastAsia="en-US"/>
        </w:rPr>
        <w:t xml:space="preserve">ar piemēroto atlaidi </w:t>
      </w:r>
      <w:r>
        <w:rPr>
          <w:rFonts w:eastAsia="Calibri"/>
          <w:bCs/>
          <w:sz w:val="22"/>
          <w:szCs w:val="22"/>
          <w:lang w:eastAsia="en-US"/>
        </w:rPr>
        <w:t>ir viszemākā.</w:t>
      </w:r>
    </w:p>
    <w:p w:rsidR="001326DF" w:rsidRPr="00382A6B" w:rsidRDefault="001326DF" w:rsidP="001326DF">
      <w:pPr>
        <w:numPr>
          <w:ilvl w:val="1"/>
          <w:numId w:val="42"/>
        </w:numPr>
        <w:spacing w:before="60" w:after="200" w:line="276" w:lineRule="auto"/>
        <w:jc w:val="both"/>
        <w:rPr>
          <w:rFonts w:eastAsia="Calibri"/>
          <w:sz w:val="22"/>
          <w:szCs w:val="22"/>
          <w:lang w:eastAsia="en-US"/>
        </w:rPr>
      </w:pPr>
      <w:r w:rsidRPr="00B57E71">
        <w:rPr>
          <w:sz w:val="22"/>
          <w:szCs w:val="22"/>
        </w:rPr>
        <w:t>Izpildītājam ir jānodrošina Piedāvājuma iesniegšana</w:t>
      </w:r>
      <w:r>
        <w:rPr>
          <w:sz w:val="22"/>
          <w:szCs w:val="22"/>
        </w:rPr>
        <w:t>:</w:t>
      </w:r>
    </w:p>
    <w:p w:rsidR="001326DF" w:rsidRPr="004B598F" w:rsidRDefault="001326DF" w:rsidP="004B598F">
      <w:pPr>
        <w:pStyle w:val="ListParagraph"/>
        <w:numPr>
          <w:ilvl w:val="2"/>
          <w:numId w:val="42"/>
        </w:numPr>
        <w:rPr>
          <w:sz w:val="22"/>
          <w:szCs w:val="22"/>
        </w:rPr>
      </w:pPr>
      <w:r w:rsidRPr="004B598F">
        <w:rPr>
          <w:b/>
          <w:sz w:val="22"/>
          <w:szCs w:val="22"/>
        </w:rPr>
        <w:t>1. daļas ietvaros</w:t>
      </w:r>
      <w:r w:rsidRPr="004B598F">
        <w:rPr>
          <w:sz w:val="22"/>
          <w:szCs w:val="22"/>
        </w:rPr>
        <w:t xml:space="preserve"> - </w:t>
      </w:r>
      <w:r w:rsidR="004B598F" w:rsidRPr="004B598F">
        <w:rPr>
          <w:sz w:val="22"/>
          <w:szCs w:val="22"/>
        </w:rPr>
        <w:t>par visām Tehniskajā specifikācijā norādītām pozīcijām.</w:t>
      </w:r>
    </w:p>
    <w:p w:rsidR="001326DF" w:rsidRPr="00B57E71" w:rsidRDefault="001326DF" w:rsidP="001326DF">
      <w:pPr>
        <w:numPr>
          <w:ilvl w:val="2"/>
          <w:numId w:val="42"/>
        </w:numPr>
        <w:spacing w:before="60" w:after="200" w:line="276" w:lineRule="auto"/>
        <w:jc w:val="both"/>
        <w:rPr>
          <w:rFonts w:eastAsia="Calibri"/>
          <w:sz w:val="22"/>
          <w:szCs w:val="22"/>
          <w:lang w:eastAsia="en-US"/>
        </w:rPr>
      </w:pPr>
      <w:r>
        <w:rPr>
          <w:b/>
          <w:sz w:val="22"/>
          <w:szCs w:val="22"/>
        </w:rPr>
        <w:t xml:space="preserve"> 2</w:t>
      </w:r>
      <w:r w:rsidRPr="00382A6B">
        <w:rPr>
          <w:rFonts w:eastAsia="Calibri"/>
          <w:sz w:val="22"/>
          <w:szCs w:val="22"/>
          <w:lang w:eastAsia="en-US"/>
        </w:rPr>
        <w:t>.</w:t>
      </w:r>
      <w:r w:rsidRPr="00382A6B">
        <w:rPr>
          <w:rFonts w:eastAsia="Calibri"/>
          <w:b/>
          <w:sz w:val="22"/>
          <w:szCs w:val="22"/>
          <w:lang w:eastAsia="en-US"/>
        </w:rPr>
        <w:t>daļas ietvaros</w:t>
      </w:r>
      <w:r>
        <w:rPr>
          <w:rFonts w:eastAsia="Calibri"/>
          <w:sz w:val="22"/>
          <w:szCs w:val="22"/>
          <w:lang w:eastAsia="en-US"/>
        </w:rPr>
        <w:t xml:space="preserve"> – par visām Tehniskajā specifikācijā norādītām pozīcijām.</w:t>
      </w:r>
    </w:p>
    <w:p w:rsidR="001326DF" w:rsidRPr="00B57E71" w:rsidRDefault="001326DF" w:rsidP="001326DF">
      <w:pPr>
        <w:numPr>
          <w:ilvl w:val="1"/>
          <w:numId w:val="42"/>
        </w:numPr>
        <w:spacing w:before="60" w:after="200" w:line="276" w:lineRule="auto"/>
        <w:jc w:val="both"/>
        <w:rPr>
          <w:rFonts w:eastAsia="Calibri"/>
          <w:sz w:val="22"/>
          <w:szCs w:val="22"/>
          <w:lang w:eastAsia="en-US"/>
        </w:rPr>
      </w:pPr>
      <w:r>
        <w:rPr>
          <w:rFonts w:eastAsia="Calibri"/>
          <w:bCs/>
          <w:sz w:val="22"/>
          <w:szCs w:val="22"/>
          <w:lang w:eastAsia="en-US"/>
        </w:rPr>
        <w:lastRenderedPageBreak/>
        <w:t>Finanšu piedāvājumu pārvērtēšanas laikā Izpildītāju sniegtās preču cenas var būt mazākas, nekā pirmajā finanšu piedāvājumā norādītas, vai lielākas, bet ne vairāk par 10% no sākotnējās finanšu piedāvājumā norādītās cenas.</w:t>
      </w:r>
    </w:p>
    <w:p w:rsidR="001326DF" w:rsidRPr="00EA3B9E" w:rsidRDefault="001326DF" w:rsidP="001326DF">
      <w:pPr>
        <w:numPr>
          <w:ilvl w:val="0"/>
          <w:numId w:val="42"/>
        </w:numPr>
        <w:tabs>
          <w:tab w:val="num" w:pos="0"/>
        </w:tabs>
        <w:spacing w:before="240" w:after="200" w:line="276" w:lineRule="auto"/>
        <w:ind w:left="0" w:firstLine="0"/>
        <w:jc w:val="center"/>
        <w:rPr>
          <w:rFonts w:eastAsia="Calibri"/>
          <w:caps/>
          <w:sz w:val="22"/>
          <w:szCs w:val="22"/>
          <w:lang w:eastAsia="en-US"/>
        </w:rPr>
      </w:pPr>
      <w:r w:rsidRPr="00EA3B9E">
        <w:rPr>
          <w:rFonts w:eastAsia="Calibri"/>
          <w:b/>
          <w:caps/>
          <w:sz w:val="22"/>
          <w:szCs w:val="22"/>
          <w:lang w:eastAsia="en-US"/>
        </w:rPr>
        <w:t>PREČu cena un norēķinu kārtība</w:t>
      </w:r>
    </w:p>
    <w:p w:rsidR="00C845AD" w:rsidRPr="00EA3B9E" w:rsidRDefault="00C845AD" w:rsidP="00C845AD">
      <w:pPr>
        <w:numPr>
          <w:ilvl w:val="1"/>
          <w:numId w:val="42"/>
        </w:numPr>
        <w:spacing w:before="60" w:after="200" w:line="276" w:lineRule="auto"/>
        <w:ind w:left="567" w:hanging="567"/>
        <w:jc w:val="both"/>
        <w:rPr>
          <w:rFonts w:eastAsia="Calibri"/>
          <w:sz w:val="22"/>
          <w:szCs w:val="22"/>
          <w:lang w:eastAsia="en-US"/>
        </w:rPr>
      </w:pPr>
      <w:r w:rsidRPr="00EA3B9E">
        <w:rPr>
          <w:rFonts w:eastAsia="Calibri"/>
          <w:bCs/>
          <w:sz w:val="22"/>
          <w:szCs w:val="22"/>
          <w:lang w:eastAsia="en-US"/>
        </w:rPr>
        <w:t>Vienošanās laikā Pasūtītājs iegādājas Preces no izraudzīta Izpildītāja, ņemot vērā cenas, kādas pastāv šīm Precēm šā Izpildītāja mazumtirdzniecības vietā to iegādes brīdī,  samazinot šīs cenas par spēkā esošo atlaides apmēru.</w:t>
      </w:r>
    </w:p>
    <w:p w:rsidR="00C845AD" w:rsidRPr="00EA3B9E" w:rsidRDefault="00C845AD" w:rsidP="00C845AD">
      <w:pPr>
        <w:numPr>
          <w:ilvl w:val="1"/>
          <w:numId w:val="42"/>
        </w:numPr>
        <w:spacing w:before="60" w:after="200" w:line="276" w:lineRule="auto"/>
        <w:ind w:left="567" w:hanging="567"/>
        <w:jc w:val="both"/>
        <w:rPr>
          <w:rFonts w:eastAsia="Calibri"/>
          <w:sz w:val="22"/>
          <w:szCs w:val="22"/>
          <w:lang w:eastAsia="en-US"/>
        </w:rPr>
      </w:pPr>
      <w:r w:rsidRPr="00EA3B9E">
        <w:rPr>
          <w:rFonts w:eastAsia="Calibri"/>
          <w:sz w:val="22"/>
          <w:szCs w:val="22"/>
          <w:lang w:eastAsia="en-US"/>
        </w:rPr>
        <w:t xml:space="preserve">Parakstot Vienošanos, Izpildītāji apņemas nepiedāvāt mazāku atlaidi Precēm, nekā </w:t>
      </w:r>
      <w:r w:rsidRPr="00EA3B9E">
        <w:rPr>
          <w:rFonts w:eastAsia="Calibri"/>
          <w:bCs/>
          <w:sz w:val="22"/>
          <w:szCs w:val="22"/>
          <w:lang w:eastAsia="en-US"/>
        </w:rPr>
        <w:t>konkrēts Izpildītājs ir piedāvājis Iepirkuma gaitā (iesniedzot pirmo Piedāvājumu) vai ir piedāvājis iepriekšējā Piedāvājumā (iesniedzot katru nākamo Piedāvājumu)</w:t>
      </w:r>
      <w:r w:rsidRPr="00EA3B9E">
        <w:rPr>
          <w:rFonts w:eastAsia="Calibri"/>
          <w:sz w:val="22"/>
          <w:szCs w:val="22"/>
          <w:lang w:eastAsia="en-US"/>
        </w:rPr>
        <w:t>.</w:t>
      </w:r>
    </w:p>
    <w:p w:rsidR="00C845AD" w:rsidRPr="00B7411A" w:rsidRDefault="00C845AD" w:rsidP="00C845AD">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Slēdzot </w:t>
      </w:r>
      <w:r>
        <w:rPr>
          <w:rFonts w:eastAsia="Calibri"/>
          <w:sz w:val="22"/>
          <w:szCs w:val="22"/>
          <w:lang w:eastAsia="en-US"/>
        </w:rPr>
        <w:t>tiesiskos darījumus par Preču iegādi</w:t>
      </w:r>
      <w:r w:rsidRPr="00B7411A">
        <w:rPr>
          <w:rFonts w:eastAsia="Calibri"/>
          <w:sz w:val="22"/>
          <w:szCs w:val="22"/>
          <w:lang w:eastAsia="en-US"/>
        </w:rPr>
        <w:t>, avansa maksājums netiek paredzēts un šis nosacījums nav maināms.</w:t>
      </w:r>
    </w:p>
    <w:p w:rsidR="00C845AD" w:rsidRPr="00B7411A" w:rsidRDefault="00C845AD" w:rsidP="00C845AD">
      <w:pPr>
        <w:numPr>
          <w:ilvl w:val="1"/>
          <w:numId w:val="42"/>
        </w:numPr>
        <w:spacing w:before="60" w:after="200" w:line="276" w:lineRule="auto"/>
        <w:ind w:left="567" w:hanging="567"/>
        <w:jc w:val="both"/>
        <w:rPr>
          <w:rFonts w:eastAsia="Calibri"/>
          <w:sz w:val="22"/>
          <w:szCs w:val="22"/>
          <w:lang w:eastAsia="en-US"/>
        </w:rPr>
      </w:pPr>
      <w:r>
        <w:rPr>
          <w:rFonts w:eastAsia="Calibri"/>
          <w:sz w:val="22"/>
          <w:szCs w:val="22"/>
          <w:lang w:eastAsia="en-US"/>
        </w:rPr>
        <w:t>Attiecīgo Preču iegādei</w:t>
      </w:r>
      <w:r w:rsidRPr="00B7411A">
        <w:rPr>
          <w:rFonts w:eastAsia="Calibri"/>
          <w:sz w:val="22"/>
          <w:szCs w:val="22"/>
          <w:lang w:eastAsia="en-US"/>
        </w:rPr>
        <w:t xml:space="preserve"> Līdzēji izmanto preču pavadzīmes-rēķinus, kurus Līdzēji  paraksta, ja Pasūtītājs ir saņēmis pasūtīto Preci. Katrā preču pavadzīmē-rēķinā Izpildītājs norāda Iepirkuma un Vienošanās identificējošos datus, to skaitā (bet ne tikai) nosaukumu un numuru</w:t>
      </w:r>
      <w:r>
        <w:rPr>
          <w:rFonts w:eastAsia="Calibri"/>
          <w:sz w:val="22"/>
          <w:szCs w:val="22"/>
          <w:lang w:eastAsia="en-US"/>
        </w:rPr>
        <w:t>.</w:t>
      </w:r>
      <w:r w:rsidRPr="00B7411A">
        <w:rPr>
          <w:rFonts w:eastAsia="Calibri"/>
          <w:sz w:val="22"/>
          <w:szCs w:val="22"/>
          <w:lang w:eastAsia="en-US"/>
        </w:rPr>
        <w:t xml:space="preserve"> Pasūtītājs ir tiesīgs atteikt pieņemt un/vai parakstīt preču pavadzīmi-rēķinu bez minētajiem rekvizītiem.</w:t>
      </w:r>
    </w:p>
    <w:p w:rsidR="00C845AD" w:rsidRPr="00B7411A" w:rsidRDefault="00C845AD" w:rsidP="00C845AD">
      <w:pPr>
        <w:numPr>
          <w:ilvl w:val="1"/>
          <w:numId w:val="42"/>
        </w:numPr>
        <w:spacing w:before="60" w:after="200" w:line="276" w:lineRule="auto"/>
        <w:ind w:left="567" w:hanging="567"/>
        <w:jc w:val="both"/>
        <w:rPr>
          <w:rFonts w:eastAsia="Calibri"/>
          <w:sz w:val="22"/>
          <w:szCs w:val="22"/>
          <w:lang w:eastAsia="en-US"/>
        </w:rPr>
      </w:pPr>
      <w:r>
        <w:rPr>
          <w:rFonts w:eastAsia="Calibri"/>
          <w:sz w:val="22"/>
          <w:szCs w:val="22"/>
          <w:lang w:eastAsia="en-US"/>
        </w:rPr>
        <w:t xml:space="preserve">Par </w:t>
      </w:r>
      <w:r w:rsidRPr="00B7411A">
        <w:rPr>
          <w:rFonts w:eastAsia="Calibri"/>
          <w:sz w:val="22"/>
          <w:szCs w:val="22"/>
          <w:lang w:eastAsia="en-US"/>
        </w:rPr>
        <w:t xml:space="preserve">iegādātajām Precēm Pasūtītājs ar Izpildītāju norēķinās ar bankas starpniecību. </w:t>
      </w:r>
      <w:r w:rsidRPr="00872360">
        <w:rPr>
          <w:sz w:val="22"/>
          <w:szCs w:val="22"/>
        </w:rPr>
        <w:t xml:space="preserve">Ne vēlāk kā </w:t>
      </w:r>
      <w:r>
        <w:rPr>
          <w:sz w:val="22"/>
          <w:szCs w:val="22"/>
        </w:rPr>
        <w:t>30</w:t>
      </w:r>
      <w:r w:rsidRPr="00872360">
        <w:rPr>
          <w:sz w:val="22"/>
          <w:szCs w:val="22"/>
        </w:rPr>
        <w:t xml:space="preserve"> (</w:t>
      </w:r>
      <w:r>
        <w:rPr>
          <w:sz w:val="22"/>
          <w:szCs w:val="22"/>
        </w:rPr>
        <w:t>trīsde</w:t>
      </w:r>
      <w:r w:rsidRPr="00872360">
        <w:rPr>
          <w:sz w:val="22"/>
          <w:szCs w:val="22"/>
        </w:rPr>
        <w:t>smit) dienu laikā pēc kvalitatīvu un Pasūtī</w:t>
      </w:r>
      <w:r>
        <w:rPr>
          <w:sz w:val="22"/>
          <w:szCs w:val="22"/>
        </w:rPr>
        <w:t xml:space="preserve">tāja prasībām atbilstošu Preču </w:t>
      </w:r>
      <w:r w:rsidRPr="00872360">
        <w:rPr>
          <w:sz w:val="22"/>
          <w:szCs w:val="22"/>
        </w:rPr>
        <w:t>iegādes un preču pavadzīmes-</w:t>
      </w:r>
      <w:r>
        <w:rPr>
          <w:sz w:val="22"/>
          <w:szCs w:val="22"/>
        </w:rPr>
        <w:t xml:space="preserve">rēķina abpusējās parakstīšanas </w:t>
      </w:r>
      <w:r w:rsidRPr="00872360">
        <w:rPr>
          <w:sz w:val="22"/>
          <w:szCs w:val="22"/>
        </w:rPr>
        <w:t>Pasūtītājs pārskaita Izpildītāja bankas norēķinu kontā summ</w:t>
      </w:r>
      <w:r>
        <w:rPr>
          <w:sz w:val="22"/>
          <w:szCs w:val="22"/>
        </w:rPr>
        <w:t xml:space="preserve">u, kas ir vienāda ar attiecīgu </w:t>
      </w:r>
      <w:r w:rsidRPr="00872360">
        <w:rPr>
          <w:sz w:val="22"/>
          <w:szCs w:val="22"/>
        </w:rPr>
        <w:t>iegādāto Preču vērtību (cenu).</w:t>
      </w:r>
    </w:p>
    <w:p w:rsidR="00C845AD" w:rsidRPr="00B7411A" w:rsidRDefault="00C845AD" w:rsidP="00C845AD">
      <w:pPr>
        <w:numPr>
          <w:ilvl w:val="1"/>
          <w:numId w:val="42"/>
        </w:numPr>
        <w:spacing w:before="60" w:after="200" w:line="276" w:lineRule="auto"/>
        <w:ind w:left="567" w:hanging="567"/>
        <w:jc w:val="both"/>
        <w:rPr>
          <w:rFonts w:eastAsia="Calibri"/>
          <w:sz w:val="22"/>
          <w:szCs w:val="22"/>
          <w:lang w:eastAsia="en-US"/>
        </w:rPr>
      </w:pPr>
      <w:r w:rsidRPr="00834819">
        <w:rPr>
          <w:sz w:val="22"/>
          <w:szCs w:val="22"/>
        </w:rPr>
        <w:t xml:space="preserve">Ja Izpildītājs nepilda savas no </w:t>
      </w:r>
      <w:r>
        <w:rPr>
          <w:sz w:val="22"/>
          <w:szCs w:val="22"/>
        </w:rPr>
        <w:t>Vienošanās</w:t>
      </w:r>
      <w:r w:rsidRPr="00834819">
        <w:rPr>
          <w:sz w:val="22"/>
          <w:szCs w:val="22"/>
        </w:rPr>
        <w:t xml:space="preserve"> izrietošas saistības, tas maksā līgumsodu 0,1% apmērā no </w:t>
      </w:r>
      <w:r>
        <w:rPr>
          <w:sz w:val="22"/>
          <w:szCs w:val="22"/>
        </w:rPr>
        <w:t xml:space="preserve">attiecīga tiesiskā darījuma </w:t>
      </w:r>
      <w:r w:rsidRPr="00834819">
        <w:rPr>
          <w:sz w:val="22"/>
          <w:szCs w:val="22"/>
        </w:rPr>
        <w:t>summas par katru saistību izpildes nokavējuma dienu, bet ne vairāk kā 10% no</w:t>
      </w:r>
      <w:r>
        <w:rPr>
          <w:sz w:val="22"/>
          <w:szCs w:val="22"/>
        </w:rPr>
        <w:t xml:space="preserve"> attiecīga</w:t>
      </w:r>
      <w:r w:rsidRPr="00834819">
        <w:rPr>
          <w:sz w:val="22"/>
          <w:szCs w:val="22"/>
        </w:rPr>
        <w:t xml:space="preserve"> </w:t>
      </w:r>
      <w:r>
        <w:rPr>
          <w:sz w:val="22"/>
          <w:szCs w:val="22"/>
        </w:rPr>
        <w:t xml:space="preserve">tiesiskā darījuma </w:t>
      </w:r>
      <w:r w:rsidRPr="00834819">
        <w:rPr>
          <w:sz w:val="22"/>
          <w:szCs w:val="22"/>
        </w:rPr>
        <w:t>summas.</w:t>
      </w:r>
    </w:p>
    <w:p w:rsidR="00C845AD" w:rsidRPr="00B7411A" w:rsidRDefault="00C845AD" w:rsidP="00C845AD">
      <w:pPr>
        <w:numPr>
          <w:ilvl w:val="1"/>
          <w:numId w:val="42"/>
        </w:numPr>
        <w:spacing w:before="60" w:after="200" w:line="276" w:lineRule="auto"/>
        <w:ind w:left="567" w:hanging="567"/>
        <w:jc w:val="both"/>
        <w:rPr>
          <w:rFonts w:eastAsia="Calibri"/>
          <w:sz w:val="22"/>
          <w:szCs w:val="22"/>
          <w:lang w:eastAsia="en-US"/>
        </w:rPr>
      </w:pPr>
      <w:r w:rsidRPr="00834819">
        <w:rPr>
          <w:sz w:val="22"/>
          <w:szCs w:val="22"/>
        </w:rPr>
        <w:t xml:space="preserve">Ja Pasūtītājs nepilda savas no </w:t>
      </w:r>
      <w:r>
        <w:rPr>
          <w:sz w:val="22"/>
          <w:szCs w:val="22"/>
        </w:rPr>
        <w:t>Vienošanās</w:t>
      </w:r>
      <w:r w:rsidRPr="00834819">
        <w:rPr>
          <w:sz w:val="22"/>
          <w:szCs w:val="22"/>
        </w:rPr>
        <w:t xml:space="preserve"> izrietošas saistības, tas maksā līgumsodu 0,1% apmērā no </w:t>
      </w:r>
      <w:r>
        <w:rPr>
          <w:sz w:val="22"/>
          <w:szCs w:val="22"/>
        </w:rPr>
        <w:t>attiecīga tiesiskā darījuma</w:t>
      </w:r>
      <w:r w:rsidRPr="00834819">
        <w:rPr>
          <w:sz w:val="22"/>
          <w:szCs w:val="22"/>
        </w:rPr>
        <w:t xml:space="preserve"> summas par katru saistību izpildes nokavējuma dienu, bet ne vairāk kā 10% no </w:t>
      </w:r>
      <w:r>
        <w:rPr>
          <w:sz w:val="22"/>
          <w:szCs w:val="22"/>
        </w:rPr>
        <w:t>attiecīga tiesiskā darījuma</w:t>
      </w:r>
      <w:r w:rsidRPr="00834819">
        <w:rPr>
          <w:sz w:val="22"/>
          <w:szCs w:val="22"/>
        </w:rPr>
        <w:t xml:space="preserve"> summas.</w:t>
      </w:r>
    </w:p>
    <w:p w:rsidR="00C845AD" w:rsidRPr="009E4415" w:rsidRDefault="00C845AD" w:rsidP="00C845AD">
      <w:pPr>
        <w:numPr>
          <w:ilvl w:val="1"/>
          <w:numId w:val="42"/>
        </w:numPr>
        <w:spacing w:before="60" w:after="200" w:line="276" w:lineRule="auto"/>
        <w:ind w:left="567" w:hanging="567"/>
        <w:jc w:val="both"/>
        <w:rPr>
          <w:rFonts w:eastAsia="Calibri"/>
          <w:sz w:val="22"/>
          <w:szCs w:val="22"/>
          <w:lang w:eastAsia="en-US"/>
        </w:rPr>
      </w:pPr>
      <w:r w:rsidRPr="00834819">
        <w:rPr>
          <w:sz w:val="22"/>
          <w:szCs w:val="22"/>
        </w:rPr>
        <w:t>Līgumsoda samaksa neatbrīvo Līdzējus no līgumsaistību izpildes. Pasūtītājam ir tiesības ieturēt aprēķināto līgumsodu no jebkurām Izpildītājam izmaksājamām summām.</w:t>
      </w:r>
    </w:p>
    <w:p w:rsidR="001326DF" w:rsidRDefault="001326DF" w:rsidP="001326DF">
      <w:pPr>
        <w:spacing w:after="240" w:line="276" w:lineRule="auto"/>
        <w:jc w:val="center"/>
        <w:rPr>
          <w:rFonts w:eastAsia="Calibri"/>
          <w:b/>
          <w:caps/>
          <w:sz w:val="22"/>
          <w:szCs w:val="22"/>
          <w:lang w:eastAsia="en-US"/>
        </w:rPr>
      </w:pPr>
      <w:r w:rsidRPr="00B7411A">
        <w:rPr>
          <w:rFonts w:eastAsia="Calibri"/>
          <w:b/>
          <w:caps/>
          <w:sz w:val="22"/>
          <w:szCs w:val="22"/>
          <w:lang w:eastAsia="en-US"/>
        </w:rPr>
        <w:t>6.</w:t>
      </w:r>
      <w:r w:rsidRPr="00B7411A">
        <w:rPr>
          <w:rFonts w:ascii="Calibri" w:eastAsia="Calibri" w:hAnsi="Calibri"/>
          <w:b/>
          <w:sz w:val="22"/>
          <w:szCs w:val="22"/>
          <w:lang w:eastAsia="en-US"/>
        </w:rPr>
        <w:t xml:space="preserve"> </w:t>
      </w:r>
      <w:r>
        <w:rPr>
          <w:rFonts w:eastAsia="Calibri"/>
          <w:b/>
          <w:caps/>
          <w:sz w:val="22"/>
          <w:szCs w:val="22"/>
          <w:lang w:eastAsia="en-US"/>
        </w:rPr>
        <w:t xml:space="preserve">PREču </w:t>
      </w:r>
      <w:r w:rsidRPr="00B7411A">
        <w:rPr>
          <w:rFonts w:eastAsia="Calibri"/>
          <w:b/>
          <w:caps/>
          <w:sz w:val="22"/>
          <w:szCs w:val="22"/>
          <w:lang w:eastAsia="en-US"/>
        </w:rPr>
        <w:t>IEGĀDES, KVALITĀTES ATBILSTĪBAS PĀRBAUDEs UN ATGRIEŠANAS KĀRTĪBA</w:t>
      </w:r>
    </w:p>
    <w:p w:rsidR="001326DF" w:rsidRDefault="001326DF" w:rsidP="00C845AD">
      <w:pPr>
        <w:spacing w:before="60" w:after="200" w:line="276" w:lineRule="auto"/>
        <w:ind w:left="426" w:hanging="426"/>
        <w:jc w:val="both"/>
        <w:rPr>
          <w:sz w:val="22"/>
          <w:szCs w:val="22"/>
        </w:rPr>
      </w:pPr>
      <w:r>
        <w:rPr>
          <w:sz w:val="22"/>
          <w:szCs w:val="22"/>
        </w:rPr>
        <w:t>6.1. Pasū</w:t>
      </w:r>
      <w:r w:rsidR="00C845AD">
        <w:rPr>
          <w:sz w:val="22"/>
          <w:szCs w:val="22"/>
        </w:rPr>
        <w:t>tītājs izvēlas Preces</w:t>
      </w:r>
      <w:r>
        <w:rPr>
          <w:sz w:val="22"/>
          <w:szCs w:val="22"/>
        </w:rPr>
        <w:t xml:space="preserve">, Izpildītāju </w:t>
      </w:r>
      <w:r w:rsidR="00A56F48">
        <w:rPr>
          <w:sz w:val="22"/>
          <w:szCs w:val="22"/>
        </w:rPr>
        <w:t>mazumtirdzniecības vietās</w:t>
      </w:r>
      <w:r>
        <w:rPr>
          <w:sz w:val="22"/>
          <w:szCs w:val="22"/>
        </w:rPr>
        <w:t xml:space="preserve">, kuras atrodas Daugavpilī vai ne tālāk par 1 (vienu) kilometru no Daugavpils pilsētas administratīvās teritorijas. Precīzas Izpildītāju </w:t>
      </w:r>
      <w:r w:rsidR="00A56F48">
        <w:rPr>
          <w:sz w:val="22"/>
          <w:szCs w:val="22"/>
        </w:rPr>
        <w:t>mazumtirdzniecības vietu</w:t>
      </w:r>
      <w:r>
        <w:rPr>
          <w:sz w:val="22"/>
          <w:szCs w:val="22"/>
        </w:rPr>
        <w:t xml:space="preserve"> atrašanās vietas ir </w:t>
      </w:r>
      <w:r w:rsidRPr="00EA3B9E">
        <w:rPr>
          <w:sz w:val="22"/>
          <w:szCs w:val="22"/>
        </w:rPr>
        <w:t xml:space="preserve">noteiktās </w:t>
      </w:r>
      <w:r w:rsidRPr="00EA3B9E">
        <w:rPr>
          <w:b/>
          <w:sz w:val="22"/>
          <w:szCs w:val="22"/>
        </w:rPr>
        <w:t>Vienošanās pielikumā Nr.</w:t>
      </w:r>
      <w:r>
        <w:rPr>
          <w:b/>
          <w:sz w:val="22"/>
          <w:szCs w:val="22"/>
        </w:rPr>
        <w:t>2</w:t>
      </w:r>
      <w:r w:rsidRPr="00EA3B9E">
        <w:rPr>
          <w:sz w:val="22"/>
          <w:szCs w:val="22"/>
        </w:rPr>
        <w:t>.</w:t>
      </w:r>
      <w:r w:rsidR="00C845AD">
        <w:rPr>
          <w:sz w:val="22"/>
          <w:szCs w:val="22"/>
        </w:rPr>
        <w:t xml:space="preserve"> </w:t>
      </w:r>
    </w:p>
    <w:p w:rsidR="00271C26" w:rsidRDefault="00271C26" w:rsidP="00271C26">
      <w:pPr>
        <w:pStyle w:val="Standard"/>
        <w:ind w:left="426" w:hanging="426"/>
        <w:jc w:val="both"/>
        <w:rPr>
          <w:sz w:val="22"/>
          <w:szCs w:val="22"/>
        </w:rPr>
      </w:pPr>
      <w:r>
        <w:rPr>
          <w:sz w:val="22"/>
          <w:szCs w:val="22"/>
        </w:rPr>
        <w:t xml:space="preserve">6.2. Preču grozā norādītām precēm jābūt pieejām Izpildītāja mazumtirdzniecības vietā skaitā ne mazāk, ka 150 l. </w:t>
      </w:r>
    </w:p>
    <w:p w:rsidR="00271C26" w:rsidRPr="004F07F8" w:rsidRDefault="00271C26" w:rsidP="00271C26">
      <w:pPr>
        <w:pStyle w:val="Standard"/>
        <w:ind w:left="426" w:hanging="426"/>
        <w:jc w:val="both"/>
        <w:rPr>
          <w:sz w:val="22"/>
          <w:szCs w:val="22"/>
        </w:rPr>
      </w:pPr>
      <w:r>
        <w:rPr>
          <w:sz w:val="22"/>
          <w:szCs w:val="22"/>
        </w:rPr>
        <w:t>6.3. Preces, kas nav noteiktas preču grozā, Izpildītājam pēc Paūtītāja pieprasījuma jāpiegādā uz savu mazumtirdzniecības vietu 1 (vienas) darba dienas laikā no pasūtījuma saņemšanas.</w:t>
      </w:r>
    </w:p>
    <w:p w:rsidR="00271C26" w:rsidRPr="00271C26" w:rsidRDefault="00271C26" w:rsidP="00C845AD">
      <w:pPr>
        <w:spacing w:before="60" w:after="200" w:line="276" w:lineRule="auto"/>
        <w:ind w:left="426" w:hanging="426"/>
        <w:jc w:val="both"/>
        <w:rPr>
          <w:sz w:val="22"/>
          <w:szCs w:val="22"/>
          <w:lang w:val="de-DE"/>
        </w:rPr>
      </w:pPr>
    </w:p>
    <w:p w:rsidR="001326DF" w:rsidRDefault="00271C26" w:rsidP="001326DF">
      <w:pPr>
        <w:spacing w:before="60" w:after="200" w:line="276" w:lineRule="auto"/>
        <w:ind w:left="426" w:hanging="426"/>
        <w:jc w:val="both"/>
        <w:rPr>
          <w:sz w:val="22"/>
          <w:szCs w:val="22"/>
        </w:rPr>
      </w:pPr>
      <w:r>
        <w:rPr>
          <w:sz w:val="22"/>
          <w:szCs w:val="22"/>
        </w:rPr>
        <w:lastRenderedPageBreak/>
        <w:t>6.4</w:t>
      </w:r>
      <w:r w:rsidR="001326DF">
        <w:rPr>
          <w:sz w:val="22"/>
          <w:szCs w:val="22"/>
        </w:rPr>
        <w:t xml:space="preserve">. </w:t>
      </w:r>
      <w:r w:rsidR="001326DF" w:rsidRPr="00872360">
        <w:rPr>
          <w:sz w:val="22"/>
          <w:szCs w:val="22"/>
        </w:rPr>
        <w:t xml:space="preserve">Preces pieņemšana notiek Pasūtītāja pārstāvja klātbūtnē, piedaloties Izpildītāja pārstāvim. Par atklātiem trūkumiem vai savstarpējām </w:t>
      </w:r>
      <w:smartTag w:uri="schemas-tilde-lv/tildestengine" w:element="veidnes">
        <w:smartTagPr>
          <w:attr w:name="text" w:val="pretenzijām"/>
          <w:attr w:name="id" w:val="-1"/>
          <w:attr w:name="baseform" w:val="pretenzij|a"/>
        </w:smartTagPr>
        <w:r w:rsidR="001326DF" w:rsidRPr="00872360">
          <w:rPr>
            <w:sz w:val="22"/>
            <w:szCs w:val="22"/>
          </w:rPr>
          <w:t>pretenzijām</w:t>
        </w:r>
      </w:smartTag>
      <w:r w:rsidR="001326DF" w:rsidRPr="00872360">
        <w:rPr>
          <w:sz w:val="22"/>
          <w:szCs w:val="22"/>
        </w:rPr>
        <w:t xml:space="preserve"> tiek sastādīts akts.</w:t>
      </w:r>
      <w:r w:rsidR="001326DF" w:rsidRPr="00834819">
        <w:rPr>
          <w:sz w:val="22"/>
          <w:szCs w:val="22"/>
        </w:rPr>
        <w:t xml:space="preserve"> Pasūtītājs nepieņem </w:t>
      </w:r>
      <w:r w:rsidR="001326DF">
        <w:rPr>
          <w:sz w:val="22"/>
          <w:szCs w:val="22"/>
        </w:rPr>
        <w:t>Vienošanās</w:t>
      </w:r>
      <w:r w:rsidR="001326DF" w:rsidRPr="00872360">
        <w:rPr>
          <w:sz w:val="22"/>
          <w:szCs w:val="22"/>
        </w:rPr>
        <w:t xml:space="preserve"> nosacījumiem neatbilstošu Preci.</w:t>
      </w:r>
    </w:p>
    <w:p w:rsidR="001326DF" w:rsidRPr="00872360" w:rsidRDefault="001326DF" w:rsidP="001326DF">
      <w:pPr>
        <w:spacing w:before="60" w:after="200" w:line="276" w:lineRule="auto"/>
        <w:ind w:left="426" w:hanging="426"/>
        <w:jc w:val="both"/>
        <w:rPr>
          <w:sz w:val="22"/>
          <w:szCs w:val="22"/>
        </w:rPr>
      </w:pPr>
      <w:r w:rsidRPr="00872360">
        <w:rPr>
          <w:sz w:val="22"/>
          <w:szCs w:val="22"/>
        </w:rPr>
        <w:t>6.</w:t>
      </w:r>
      <w:r w:rsidR="00271C26">
        <w:rPr>
          <w:sz w:val="22"/>
          <w:szCs w:val="22"/>
        </w:rPr>
        <w:t>5</w:t>
      </w:r>
      <w:r w:rsidRPr="00872360">
        <w:rPr>
          <w:sz w:val="22"/>
          <w:szCs w:val="22"/>
        </w:rPr>
        <w:t xml:space="preserve">. Ja Preces pieņemšanas laikā jebkura no Pusēm konstatē, ka Prece ir bojāta, nekvalitatīva vai citādi neatbilst </w:t>
      </w:r>
      <w:r>
        <w:rPr>
          <w:sz w:val="22"/>
          <w:szCs w:val="22"/>
        </w:rPr>
        <w:t>Vienošanās</w:t>
      </w:r>
      <w:r w:rsidRPr="00872360">
        <w:rPr>
          <w:sz w:val="22"/>
          <w:szCs w:val="22"/>
        </w:rPr>
        <w:t xml:space="preserve"> nosacījumiem, Izpildītājs novērš šo trūkumu 10 dienu</w:t>
      </w:r>
      <w:r>
        <w:rPr>
          <w:sz w:val="22"/>
          <w:szCs w:val="22"/>
        </w:rPr>
        <w:t xml:space="preserve"> laikā no tā atklāšanas dienas.</w:t>
      </w:r>
    </w:p>
    <w:p w:rsidR="001326DF" w:rsidRPr="00872360" w:rsidRDefault="001326DF" w:rsidP="001326DF">
      <w:pPr>
        <w:spacing w:before="60" w:after="200" w:line="276" w:lineRule="auto"/>
        <w:ind w:left="426" w:hanging="426"/>
        <w:jc w:val="both"/>
        <w:rPr>
          <w:sz w:val="22"/>
          <w:szCs w:val="22"/>
        </w:rPr>
      </w:pPr>
      <w:r w:rsidRPr="00872360">
        <w:rPr>
          <w:sz w:val="22"/>
          <w:szCs w:val="22"/>
        </w:rPr>
        <w:t>6.</w:t>
      </w:r>
      <w:r w:rsidR="00271C26">
        <w:rPr>
          <w:sz w:val="22"/>
          <w:szCs w:val="22"/>
        </w:rPr>
        <w:t>6</w:t>
      </w:r>
      <w:r w:rsidRPr="00872360">
        <w:rPr>
          <w:sz w:val="22"/>
          <w:szCs w:val="22"/>
        </w:rPr>
        <w:t xml:space="preserve">. Pasūtītājs ir tiesīgs </w:t>
      </w:r>
      <w:r>
        <w:rPr>
          <w:sz w:val="22"/>
          <w:szCs w:val="22"/>
        </w:rPr>
        <w:t>atdot atpakaļ</w:t>
      </w:r>
      <w:r w:rsidRPr="00872360">
        <w:rPr>
          <w:sz w:val="22"/>
          <w:szCs w:val="22"/>
        </w:rPr>
        <w:t xml:space="preserve"> Preci, kuras neatbilstību Pasūtītāja prasībām nav bijis iespējams konstatēt Preces pieņemšanas brīdī, bet Izpildītājam ir pienākums to apmainīt pret derīgu viena mēneša laikā no </w:t>
      </w:r>
      <w:r w:rsidRPr="00834819">
        <w:rPr>
          <w:sz w:val="22"/>
          <w:szCs w:val="22"/>
        </w:rPr>
        <w:t>preču pavadzīmes-rēķina</w:t>
      </w:r>
      <w:r w:rsidRPr="00872360">
        <w:rPr>
          <w:sz w:val="22"/>
          <w:szCs w:val="22"/>
        </w:rPr>
        <w:t xml:space="preserve"> abpusējās parakstīšanas dienas.</w:t>
      </w:r>
    </w:p>
    <w:p w:rsidR="001326DF" w:rsidRPr="00872360" w:rsidRDefault="001326DF" w:rsidP="001326DF">
      <w:pPr>
        <w:spacing w:before="60" w:after="200" w:line="276" w:lineRule="auto"/>
        <w:ind w:left="426" w:hanging="426"/>
        <w:jc w:val="both"/>
        <w:rPr>
          <w:sz w:val="22"/>
          <w:szCs w:val="22"/>
        </w:rPr>
      </w:pPr>
      <w:r w:rsidRPr="00872360">
        <w:rPr>
          <w:sz w:val="22"/>
          <w:szCs w:val="22"/>
        </w:rPr>
        <w:t>6.</w:t>
      </w:r>
      <w:r w:rsidR="00271C26">
        <w:rPr>
          <w:sz w:val="22"/>
          <w:szCs w:val="22"/>
        </w:rPr>
        <w:t>7</w:t>
      </w:r>
      <w:r w:rsidRPr="00834819">
        <w:rPr>
          <w:sz w:val="22"/>
          <w:szCs w:val="22"/>
        </w:rPr>
        <w:t xml:space="preserve">. </w:t>
      </w:r>
      <w:r>
        <w:rPr>
          <w:sz w:val="22"/>
          <w:szCs w:val="22"/>
        </w:rPr>
        <w:t xml:space="preserve">Izpildītājs garantē </w:t>
      </w:r>
      <w:r w:rsidRPr="00834819">
        <w:rPr>
          <w:sz w:val="22"/>
          <w:szCs w:val="22"/>
        </w:rPr>
        <w:t>iegādāt</w:t>
      </w:r>
      <w:r>
        <w:rPr>
          <w:sz w:val="22"/>
          <w:szCs w:val="22"/>
        </w:rPr>
        <w:t>ās Preces kvalitāti un nodrošina</w:t>
      </w:r>
      <w:r w:rsidRPr="00834819">
        <w:rPr>
          <w:sz w:val="22"/>
          <w:szCs w:val="22"/>
        </w:rPr>
        <w:t xml:space="preserve"> Preces ražotāja garantijas saistību izpildi attiecībā uz v</w:t>
      </w:r>
      <w:r>
        <w:rPr>
          <w:sz w:val="22"/>
          <w:szCs w:val="22"/>
        </w:rPr>
        <w:t xml:space="preserve">isām </w:t>
      </w:r>
      <w:r w:rsidRPr="00834819">
        <w:rPr>
          <w:sz w:val="22"/>
          <w:szCs w:val="22"/>
        </w:rPr>
        <w:t>iegādātajām Precēm tādos termiņos un apjomā, kādā to deklarē šo Preču ražotājs.</w:t>
      </w:r>
    </w:p>
    <w:p w:rsidR="001326DF" w:rsidRPr="00B7411A" w:rsidRDefault="001326DF" w:rsidP="001326DF">
      <w:pPr>
        <w:spacing w:before="240" w:after="200" w:line="276" w:lineRule="auto"/>
        <w:jc w:val="center"/>
        <w:rPr>
          <w:rFonts w:eastAsia="Calibri"/>
          <w:b/>
          <w:caps/>
          <w:sz w:val="22"/>
          <w:szCs w:val="22"/>
          <w:lang w:eastAsia="en-US"/>
        </w:rPr>
      </w:pPr>
      <w:r w:rsidRPr="00B7411A">
        <w:rPr>
          <w:rFonts w:eastAsia="Calibri"/>
          <w:b/>
          <w:caps/>
          <w:sz w:val="22"/>
          <w:szCs w:val="22"/>
          <w:lang w:eastAsia="en-US"/>
        </w:rPr>
        <w:t>7. Pasūtītāja pienākumi</w:t>
      </w:r>
    </w:p>
    <w:p w:rsidR="001326DF" w:rsidRPr="00B7411A" w:rsidRDefault="001326DF" w:rsidP="001326DF">
      <w:pPr>
        <w:spacing w:before="60" w:after="200" w:line="276" w:lineRule="auto"/>
        <w:ind w:left="426" w:hanging="426"/>
        <w:jc w:val="both"/>
        <w:rPr>
          <w:rFonts w:eastAsia="Calibri"/>
          <w:b/>
          <w:sz w:val="22"/>
          <w:szCs w:val="22"/>
          <w:lang w:eastAsia="en-US"/>
        </w:rPr>
      </w:pPr>
      <w:r>
        <w:rPr>
          <w:sz w:val="22"/>
          <w:szCs w:val="22"/>
        </w:rPr>
        <w:t xml:space="preserve">7.1. </w:t>
      </w:r>
      <w:r w:rsidRPr="005A3590">
        <w:rPr>
          <w:sz w:val="22"/>
          <w:szCs w:val="22"/>
        </w:rPr>
        <w:t xml:space="preserve">Samaksāt </w:t>
      </w:r>
      <w:r>
        <w:rPr>
          <w:sz w:val="22"/>
          <w:szCs w:val="22"/>
        </w:rPr>
        <w:t>tiesiskā darījuma</w:t>
      </w:r>
      <w:r w:rsidRPr="005A3590">
        <w:rPr>
          <w:sz w:val="22"/>
          <w:szCs w:val="22"/>
        </w:rPr>
        <w:t xml:space="preserve"> summu Izpildītājam par kvalitatīvas, Pasūtītāja prasībām atbilstošās,</w:t>
      </w:r>
      <w:r>
        <w:rPr>
          <w:sz w:val="22"/>
          <w:szCs w:val="22"/>
        </w:rPr>
        <w:t xml:space="preserve"> kvalitatīvās Preces iegādi</w:t>
      </w:r>
      <w:r w:rsidRPr="005A3590">
        <w:rPr>
          <w:sz w:val="22"/>
          <w:szCs w:val="22"/>
        </w:rPr>
        <w:t xml:space="preserve"> saskaņā ar Vienošanās nosacījumiem.</w:t>
      </w:r>
    </w:p>
    <w:p w:rsidR="001326DF" w:rsidRPr="00B7411A" w:rsidRDefault="001326DF" w:rsidP="001326DF">
      <w:pPr>
        <w:spacing w:before="60" w:after="200" w:line="276" w:lineRule="auto"/>
        <w:jc w:val="both"/>
        <w:rPr>
          <w:rFonts w:eastAsia="Calibri"/>
          <w:b/>
          <w:sz w:val="22"/>
          <w:szCs w:val="22"/>
          <w:lang w:eastAsia="en-US"/>
        </w:rPr>
      </w:pPr>
      <w:r>
        <w:rPr>
          <w:sz w:val="22"/>
          <w:szCs w:val="22"/>
        </w:rPr>
        <w:t xml:space="preserve">7.2. </w:t>
      </w:r>
      <w:r w:rsidRPr="005A3590">
        <w:rPr>
          <w:sz w:val="22"/>
          <w:szCs w:val="22"/>
        </w:rPr>
        <w:t>Nelikt Izpildītājam šķēršļus Vienošanās nosacījumu izpildei.</w:t>
      </w:r>
    </w:p>
    <w:p w:rsidR="001326DF" w:rsidRPr="00B7411A" w:rsidRDefault="001326DF" w:rsidP="001326DF">
      <w:pPr>
        <w:spacing w:before="60" w:after="200" w:line="276" w:lineRule="auto"/>
        <w:ind w:left="426" w:hanging="426"/>
        <w:jc w:val="both"/>
        <w:rPr>
          <w:rFonts w:eastAsia="Calibri"/>
          <w:b/>
          <w:sz w:val="22"/>
          <w:szCs w:val="22"/>
          <w:lang w:eastAsia="en-US"/>
        </w:rPr>
      </w:pPr>
      <w:r>
        <w:rPr>
          <w:sz w:val="22"/>
          <w:szCs w:val="22"/>
        </w:rPr>
        <w:t xml:space="preserve">7.3. </w:t>
      </w:r>
      <w:r w:rsidRPr="005A3590">
        <w:rPr>
          <w:sz w:val="22"/>
          <w:szCs w:val="22"/>
        </w:rPr>
        <w:t>Pieņemt Preci, parakstot Izpildītāja iesniegto preču pavadzīmi-rēķinu, ja Izpildītājs ir piegādājis kvalitatīvu, Pasūtītāja prasībām atbilstošo Preci bez jebkādiem defektiem Vienošanās noteiktajā kārtībā.</w:t>
      </w:r>
    </w:p>
    <w:p w:rsidR="001326DF" w:rsidRPr="00B7411A" w:rsidRDefault="001326DF" w:rsidP="001326DF">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7.4. Nodrošināt objektīvu un taisnīgu procedūru</w:t>
      </w:r>
      <w:r w:rsidRPr="00B7411A">
        <w:rPr>
          <w:rFonts w:eastAsia="Calibri"/>
          <w:b/>
          <w:sz w:val="22"/>
          <w:szCs w:val="22"/>
          <w:lang w:eastAsia="en-US"/>
        </w:rPr>
        <w:t xml:space="preserve"> </w:t>
      </w:r>
      <w:r>
        <w:rPr>
          <w:rFonts w:eastAsia="Calibri"/>
          <w:sz w:val="22"/>
          <w:szCs w:val="22"/>
          <w:lang w:eastAsia="en-US"/>
        </w:rPr>
        <w:t xml:space="preserve">tiesisku darījumu </w:t>
      </w:r>
      <w:r w:rsidRPr="00B7411A">
        <w:rPr>
          <w:rFonts w:eastAsia="Calibri"/>
          <w:sz w:val="22"/>
          <w:szCs w:val="22"/>
          <w:lang w:eastAsia="en-US"/>
        </w:rPr>
        <w:t>slēgšanai saskaņā ar Vienošanās paredzētajām prasībām.</w:t>
      </w:r>
    </w:p>
    <w:p w:rsidR="001326DF" w:rsidRDefault="001326DF" w:rsidP="001326DF">
      <w:pPr>
        <w:spacing w:before="60" w:after="200" w:line="276" w:lineRule="auto"/>
        <w:jc w:val="both"/>
        <w:rPr>
          <w:rFonts w:eastAsia="Calibri"/>
          <w:sz w:val="22"/>
          <w:szCs w:val="22"/>
          <w:lang w:eastAsia="en-US"/>
        </w:rPr>
      </w:pPr>
      <w:r w:rsidRPr="00B7411A">
        <w:rPr>
          <w:rFonts w:eastAsia="Calibri"/>
          <w:sz w:val="22"/>
          <w:szCs w:val="22"/>
          <w:lang w:eastAsia="en-US"/>
        </w:rPr>
        <w:t>7.5. Savlaicīgi un pēc būtības sniegt informāciju Izpildītājiem par Vienošanās darbību.</w:t>
      </w:r>
    </w:p>
    <w:p w:rsidR="00AA391C" w:rsidRDefault="00AA391C" w:rsidP="00AA391C">
      <w:pPr>
        <w:spacing w:before="60" w:after="200" w:line="276" w:lineRule="auto"/>
        <w:ind w:left="426" w:hanging="426"/>
        <w:jc w:val="both"/>
        <w:rPr>
          <w:rFonts w:eastAsia="Calibri"/>
          <w:sz w:val="22"/>
          <w:szCs w:val="22"/>
          <w:lang w:eastAsia="en-US"/>
        </w:rPr>
      </w:pPr>
      <w:r>
        <w:rPr>
          <w:rFonts w:eastAsia="Calibri"/>
          <w:sz w:val="22"/>
          <w:szCs w:val="22"/>
          <w:lang w:eastAsia="en-US"/>
        </w:rPr>
        <w:t xml:space="preserve">7.6. </w:t>
      </w:r>
      <w:r w:rsidRPr="00AA391C">
        <w:rPr>
          <w:rFonts w:eastAsia="Calibri"/>
          <w:sz w:val="22"/>
          <w:szCs w:val="22"/>
          <w:lang w:eastAsia="en-US"/>
        </w:rPr>
        <w:t xml:space="preserve">Pasūtot Preces, Pasūtītāja pilnvarotā persona ievēro šim nolūkam Pasūtītāja budžetā paredzēto summu, tomēr jebkurā gadījumā kopējā ar Preču vai līdzīga rakstura priekšmeta piegādi saistīto darījumu summa nedrīkst pārsniegt maksimāli pieļaujamo Preču piegādes kopējo vērtību (cenu) bez pievienotās vērtības nodokļa, proti, </w:t>
      </w:r>
    </w:p>
    <w:p w:rsidR="00AA391C" w:rsidRPr="00AA391C" w:rsidRDefault="00AA391C" w:rsidP="00AA391C">
      <w:pPr>
        <w:pStyle w:val="ListParagraph"/>
        <w:widowControl w:val="0"/>
        <w:numPr>
          <w:ilvl w:val="2"/>
          <w:numId w:val="50"/>
        </w:numPr>
        <w:jc w:val="both"/>
        <w:rPr>
          <w:sz w:val="22"/>
          <w:szCs w:val="22"/>
        </w:rPr>
      </w:pPr>
      <w:r w:rsidRPr="00AA391C">
        <w:rPr>
          <w:b/>
          <w:sz w:val="22"/>
          <w:szCs w:val="22"/>
        </w:rPr>
        <w:t>1.daļa</w:t>
      </w:r>
      <w:r w:rsidRPr="00AA391C">
        <w:rPr>
          <w:sz w:val="22"/>
          <w:szCs w:val="22"/>
        </w:rPr>
        <w:t xml:space="preserve"> – EUR 5196,00 bez PVN;</w:t>
      </w:r>
    </w:p>
    <w:p w:rsidR="00AA391C" w:rsidRPr="00AA391C" w:rsidRDefault="00AA391C" w:rsidP="00AA391C">
      <w:pPr>
        <w:pStyle w:val="ListParagraph"/>
        <w:widowControl w:val="0"/>
        <w:numPr>
          <w:ilvl w:val="2"/>
          <w:numId w:val="50"/>
        </w:numPr>
        <w:jc w:val="both"/>
        <w:rPr>
          <w:sz w:val="22"/>
          <w:szCs w:val="22"/>
        </w:rPr>
      </w:pPr>
      <w:r w:rsidRPr="00087642">
        <w:rPr>
          <w:b/>
          <w:sz w:val="22"/>
          <w:szCs w:val="22"/>
        </w:rPr>
        <w:t>2.daļa</w:t>
      </w:r>
      <w:r w:rsidRPr="00087642">
        <w:rPr>
          <w:sz w:val="22"/>
          <w:szCs w:val="22"/>
        </w:rPr>
        <w:t xml:space="preserve"> – EUR </w:t>
      </w:r>
      <w:r>
        <w:rPr>
          <w:sz w:val="22"/>
          <w:szCs w:val="22"/>
        </w:rPr>
        <w:t>3034,00 bez PVN,</w:t>
      </w:r>
    </w:p>
    <w:p w:rsidR="00AA391C" w:rsidRPr="00215193" w:rsidRDefault="00AA391C" w:rsidP="00AA391C">
      <w:pPr>
        <w:spacing w:before="60" w:after="200" w:line="276" w:lineRule="auto"/>
        <w:ind w:left="426"/>
        <w:jc w:val="both"/>
        <w:rPr>
          <w:rFonts w:eastAsia="Calibri"/>
          <w:sz w:val="22"/>
          <w:szCs w:val="22"/>
          <w:lang w:eastAsia="en-US"/>
        </w:rPr>
      </w:pPr>
      <w:r>
        <w:rPr>
          <w:rFonts w:eastAsia="Calibri"/>
          <w:sz w:val="22"/>
          <w:szCs w:val="22"/>
          <w:lang w:eastAsia="en-US"/>
        </w:rPr>
        <w:t>2 kalendāro gadu periodā</w:t>
      </w:r>
      <w:r w:rsidRPr="00AA391C">
        <w:rPr>
          <w:rFonts w:eastAsia="Calibri"/>
          <w:sz w:val="22"/>
          <w:szCs w:val="22"/>
          <w:lang w:eastAsia="en-US"/>
        </w:rPr>
        <w:t>, termiņu skaitot no pirmā</w:t>
      </w:r>
      <w:r>
        <w:rPr>
          <w:rFonts w:eastAsia="Calibri"/>
          <w:sz w:val="22"/>
          <w:szCs w:val="22"/>
          <w:lang w:eastAsia="en-US"/>
        </w:rPr>
        <w:t>s</w:t>
      </w:r>
      <w:r w:rsidRPr="00AA391C">
        <w:rPr>
          <w:rFonts w:eastAsia="Calibri"/>
          <w:sz w:val="22"/>
          <w:szCs w:val="22"/>
          <w:lang w:eastAsia="en-US"/>
        </w:rPr>
        <w:t xml:space="preserve"> </w:t>
      </w:r>
      <w:r>
        <w:rPr>
          <w:rFonts w:eastAsia="Calibri"/>
          <w:sz w:val="22"/>
          <w:szCs w:val="22"/>
          <w:lang w:eastAsia="en-US"/>
        </w:rPr>
        <w:t>vispārīgās vienošanās, kas noslēgta</w:t>
      </w:r>
      <w:r w:rsidRPr="00AA391C">
        <w:rPr>
          <w:rFonts w:eastAsia="Calibri"/>
          <w:sz w:val="22"/>
          <w:szCs w:val="22"/>
          <w:lang w:eastAsia="en-US"/>
        </w:rPr>
        <w:t xml:space="preserve"> Iepirkuma procedūras ietvaros, spēkā stāšanās dienas.</w:t>
      </w:r>
    </w:p>
    <w:p w:rsidR="001326DF" w:rsidRPr="00B7411A" w:rsidRDefault="001326DF" w:rsidP="001326DF">
      <w:pPr>
        <w:spacing w:before="240" w:after="200" w:line="276" w:lineRule="auto"/>
        <w:jc w:val="center"/>
        <w:rPr>
          <w:rFonts w:eastAsia="Calibri"/>
          <w:b/>
          <w:caps/>
          <w:sz w:val="22"/>
          <w:szCs w:val="22"/>
          <w:lang w:eastAsia="en-US"/>
        </w:rPr>
      </w:pPr>
      <w:r w:rsidRPr="00B7411A">
        <w:rPr>
          <w:rFonts w:eastAsia="Calibri"/>
          <w:b/>
          <w:caps/>
          <w:sz w:val="22"/>
          <w:szCs w:val="22"/>
          <w:lang w:eastAsia="en-US"/>
        </w:rPr>
        <w:t>8. IZPILDĪtāju pienākumi</w:t>
      </w:r>
    </w:p>
    <w:p w:rsidR="00271C26" w:rsidRDefault="001326DF" w:rsidP="001326DF">
      <w:pPr>
        <w:spacing w:before="60" w:after="200" w:line="276" w:lineRule="auto"/>
        <w:ind w:left="426" w:hanging="426"/>
        <w:jc w:val="both"/>
        <w:rPr>
          <w:rFonts w:eastAsia="Calibri"/>
          <w:sz w:val="22"/>
          <w:szCs w:val="22"/>
          <w:lang w:eastAsia="en-US"/>
        </w:rPr>
      </w:pPr>
      <w:r w:rsidRPr="00B7411A">
        <w:rPr>
          <w:rFonts w:eastAsia="Calibri"/>
          <w:sz w:val="22"/>
          <w:szCs w:val="22"/>
          <w:lang w:eastAsia="en-US"/>
        </w:rPr>
        <w:t>8.1.</w:t>
      </w:r>
      <w:r w:rsidR="00271C26">
        <w:rPr>
          <w:rFonts w:eastAsia="Calibri"/>
          <w:sz w:val="22"/>
          <w:szCs w:val="22"/>
          <w:lang w:eastAsia="en-US"/>
        </w:rPr>
        <w:t xml:space="preserve"> Nodrošināt</w:t>
      </w:r>
      <w:r w:rsidRPr="00B7411A">
        <w:rPr>
          <w:rFonts w:eastAsia="Calibri"/>
          <w:sz w:val="22"/>
          <w:szCs w:val="22"/>
          <w:lang w:eastAsia="en-US"/>
        </w:rPr>
        <w:t xml:space="preserve"> </w:t>
      </w:r>
      <w:r w:rsidR="00271C26">
        <w:rPr>
          <w:sz w:val="22"/>
          <w:szCs w:val="22"/>
        </w:rPr>
        <w:t>Preču grozā norādīto Preču pieejāmību Izpildītāja mazumtirdzniecības vietā skaitā ne mazāk, ka 150 l.</w:t>
      </w:r>
    </w:p>
    <w:p w:rsidR="001326DF" w:rsidRPr="00B7411A" w:rsidRDefault="00271C26" w:rsidP="001326DF">
      <w:pPr>
        <w:spacing w:before="60" w:after="200" w:line="276" w:lineRule="auto"/>
        <w:ind w:left="426" w:hanging="426"/>
        <w:jc w:val="both"/>
        <w:rPr>
          <w:rFonts w:eastAsia="Calibri"/>
          <w:b/>
          <w:sz w:val="22"/>
          <w:szCs w:val="22"/>
          <w:lang w:eastAsia="en-US"/>
        </w:rPr>
      </w:pPr>
      <w:r>
        <w:rPr>
          <w:rFonts w:eastAsia="Calibri"/>
          <w:sz w:val="22"/>
          <w:szCs w:val="22"/>
          <w:lang w:eastAsia="en-US"/>
        </w:rPr>
        <w:t xml:space="preserve">8.2. </w:t>
      </w:r>
      <w:r w:rsidR="001326DF" w:rsidRPr="00B7411A">
        <w:rPr>
          <w:rFonts w:eastAsia="Calibri"/>
          <w:sz w:val="22"/>
          <w:szCs w:val="22"/>
          <w:lang w:eastAsia="en-US"/>
        </w:rPr>
        <w:t>Piegādāt</w:t>
      </w:r>
      <w:r w:rsidR="001326DF">
        <w:rPr>
          <w:rFonts w:eastAsia="Calibri"/>
          <w:sz w:val="22"/>
          <w:szCs w:val="22"/>
          <w:lang w:eastAsia="en-US"/>
        </w:rPr>
        <w:t xml:space="preserve"> uz savu </w:t>
      </w:r>
      <w:r w:rsidR="00A56F48">
        <w:rPr>
          <w:rFonts w:eastAsia="Calibri"/>
          <w:sz w:val="22"/>
          <w:szCs w:val="22"/>
          <w:lang w:eastAsia="en-US"/>
        </w:rPr>
        <w:t>mazumtirdzniecības vietu</w:t>
      </w:r>
      <w:r w:rsidR="001326DF" w:rsidRPr="00B7411A">
        <w:rPr>
          <w:rFonts w:eastAsia="Calibri"/>
          <w:sz w:val="22"/>
          <w:szCs w:val="22"/>
          <w:lang w:eastAsia="en-US"/>
        </w:rPr>
        <w:t xml:space="preserve"> </w:t>
      </w:r>
      <w:r w:rsidR="001326DF" w:rsidRPr="003E2A44">
        <w:rPr>
          <w:sz w:val="22"/>
          <w:szCs w:val="22"/>
        </w:rPr>
        <w:t xml:space="preserve">Pasūtītāja prasībām atbilstošu kvalitatīvu Preci </w:t>
      </w:r>
      <w:r w:rsidR="001326DF" w:rsidRPr="00B7411A">
        <w:rPr>
          <w:rFonts w:eastAsia="Calibri"/>
          <w:sz w:val="22"/>
          <w:szCs w:val="22"/>
          <w:lang w:eastAsia="en-US"/>
        </w:rPr>
        <w:t>saskaņ</w:t>
      </w:r>
      <w:r w:rsidR="001326DF">
        <w:rPr>
          <w:rFonts w:eastAsia="Calibri"/>
          <w:sz w:val="22"/>
          <w:szCs w:val="22"/>
          <w:lang w:eastAsia="en-US"/>
        </w:rPr>
        <w:t>ā ar Vienošanās nosacījumiem</w:t>
      </w:r>
      <w:r w:rsidR="000C3924">
        <w:rPr>
          <w:rFonts w:eastAsia="Calibri"/>
          <w:sz w:val="22"/>
          <w:szCs w:val="22"/>
          <w:lang w:eastAsia="en-US"/>
        </w:rPr>
        <w:t xml:space="preserve"> un Preču grozā norādītiem noteikumiem</w:t>
      </w:r>
      <w:r w:rsidR="001326DF" w:rsidRPr="00B7411A">
        <w:rPr>
          <w:rFonts w:eastAsia="Calibri"/>
          <w:sz w:val="22"/>
          <w:szCs w:val="22"/>
          <w:lang w:eastAsia="en-US"/>
        </w:rPr>
        <w:t>.</w:t>
      </w:r>
      <w:r w:rsidR="001326DF">
        <w:rPr>
          <w:rFonts w:eastAsia="Calibri"/>
          <w:sz w:val="22"/>
          <w:szCs w:val="22"/>
          <w:lang w:eastAsia="en-US"/>
        </w:rPr>
        <w:t xml:space="preserve"> </w:t>
      </w:r>
    </w:p>
    <w:p w:rsidR="001326DF" w:rsidRPr="00B7411A" w:rsidRDefault="00271C26" w:rsidP="001326DF">
      <w:pPr>
        <w:spacing w:before="60" w:after="200" w:line="276" w:lineRule="auto"/>
        <w:ind w:left="426" w:hanging="426"/>
        <w:jc w:val="both"/>
        <w:rPr>
          <w:rFonts w:eastAsia="Calibri"/>
          <w:b/>
          <w:sz w:val="22"/>
          <w:szCs w:val="22"/>
          <w:lang w:eastAsia="en-US"/>
        </w:rPr>
      </w:pPr>
      <w:r>
        <w:rPr>
          <w:sz w:val="22"/>
          <w:szCs w:val="22"/>
        </w:rPr>
        <w:t>8.3</w:t>
      </w:r>
      <w:r w:rsidR="001326DF">
        <w:rPr>
          <w:sz w:val="22"/>
          <w:szCs w:val="22"/>
        </w:rPr>
        <w:t xml:space="preserve">. </w:t>
      </w:r>
      <w:r w:rsidR="001326DF" w:rsidRPr="003E2A44">
        <w:rPr>
          <w:sz w:val="22"/>
          <w:szCs w:val="22"/>
        </w:rPr>
        <w:t>Nodot Pasūtītājam Preces ražotāja, kontrolējošās iestādes vai citas institūcijas izsniegtos dokumentus, kas apliecina Preces atbilstību noteiktiem standartiem, iz</w:t>
      </w:r>
      <w:r w:rsidR="001326DF">
        <w:rPr>
          <w:sz w:val="22"/>
          <w:szCs w:val="22"/>
        </w:rPr>
        <w:t>s</w:t>
      </w:r>
      <w:r w:rsidR="001326DF" w:rsidRPr="003E2A44">
        <w:rPr>
          <w:sz w:val="22"/>
          <w:szCs w:val="22"/>
        </w:rPr>
        <w:t xml:space="preserve">kaidro Preces darbības </w:t>
      </w:r>
      <w:r w:rsidR="001326DF" w:rsidRPr="003E2A44">
        <w:rPr>
          <w:sz w:val="22"/>
          <w:szCs w:val="22"/>
        </w:rPr>
        <w:lastRenderedPageBreak/>
        <w:t>principus un/vai drošības noteikumus, kā arī izsniegt Pasūtītājam citus dokumentus, kuri tam varētu būt noderīgi Preces ekspluatācijas laikā (sertifikāti, darba instrukcijas u.c.).</w:t>
      </w:r>
    </w:p>
    <w:p w:rsidR="001326DF" w:rsidRPr="00B7411A" w:rsidRDefault="00271C26" w:rsidP="001326DF">
      <w:pPr>
        <w:spacing w:before="60" w:after="200" w:line="276" w:lineRule="auto"/>
        <w:jc w:val="both"/>
        <w:rPr>
          <w:rFonts w:eastAsia="Calibri"/>
          <w:b/>
          <w:sz w:val="22"/>
          <w:szCs w:val="22"/>
          <w:lang w:eastAsia="en-US"/>
        </w:rPr>
      </w:pPr>
      <w:r>
        <w:rPr>
          <w:sz w:val="22"/>
          <w:szCs w:val="22"/>
        </w:rPr>
        <w:t>8.4</w:t>
      </w:r>
      <w:r w:rsidR="001326DF">
        <w:rPr>
          <w:sz w:val="22"/>
          <w:szCs w:val="22"/>
        </w:rPr>
        <w:t xml:space="preserve">. </w:t>
      </w:r>
      <w:r w:rsidR="001326DF" w:rsidRPr="003E2A44">
        <w:rPr>
          <w:sz w:val="22"/>
          <w:szCs w:val="22"/>
        </w:rPr>
        <w:t>Nodot Preci Pasūtītājam, parakstot preču pavadzīmi-rēķinu.</w:t>
      </w:r>
    </w:p>
    <w:p w:rsidR="001326DF" w:rsidRPr="00B7411A" w:rsidRDefault="00271C26" w:rsidP="001326DF">
      <w:pPr>
        <w:spacing w:before="60" w:after="200" w:line="276" w:lineRule="auto"/>
        <w:ind w:left="426" w:hanging="426"/>
        <w:jc w:val="both"/>
        <w:rPr>
          <w:rFonts w:eastAsia="Calibri"/>
          <w:b/>
          <w:sz w:val="22"/>
          <w:szCs w:val="22"/>
          <w:lang w:eastAsia="en-US"/>
        </w:rPr>
      </w:pPr>
      <w:r>
        <w:rPr>
          <w:rFonts w:eastAsia="Calibri"/>
          <w:sz w:val="22"/>
          <w:szCs w:val="22"/>
          <w:lang w:eastAsia="en-US"/>
        </w:rPr>
        <w:t>8.5</w:t>
      </w:r>
      <w:r w:rsidR="001326DF" w:rsidRPr="00B7411A">
        <w:rPr>
          <w:rFonts w:eastAsia="Calibri"/>
          <w:sz w:val="22"/>
          <w:szCs w:val="22"/>
          <w:lang w:eastAsia="en-US"/>
        </w:rPr>
        <w:t>. Pēc Pasūtītāja pieprasījuma iespējami ātrāk sniegt papildu informāciju par Piedāvājumā norādītajiem aspektiem.</w:t>
      </w:r>
    </w:p>
    <w:p w:rsidR="001326DF" w:rsidRPr="00B7411A" w:rsidRDefault="00271C26" w:rsidP="001326DF">
      <w:pPr>
        <w:spacing w:before="60" w:after="200" w:line="276" w:lineRule="auto"/>
        <w:jc w:val="both"/>
        <w:rPr>
          <w:rFonts w:eastAsia="Calibri"/>
          <w:b/>
          <w:sz w:val="22"/>
          <w:szCs w:val="22"/>
          <w:lang w:eastAsia="en-US"/>
        </w:rPr>
      </w:pPr>
      <w:r>
        <w:rPr>
          <w:rFonts w:eastAsia="Calibri"/>
          <w:sz w:val="22"/>
          <w:szCs w:val="22"/>
          <w:lang w:eastAsia="en-US"/>
        </w:rPr>
        <w:t>8.6</w:t>
      </w:r>
      <w:r w:rsidR="001326DF" w:rsidRPr="00B7411A">
        <w:rPr>
          <w:rFonts w:eastAsia="Calibri"/>
          <w:sz w:val="22"/>
          <w:szCs w:val="22"/>
          <w:lang w:eastAsia="en-US"/>
        </w:rPr>
        <w:t>. Ievērot patiesas un godīgas konkurences principus Vienošanās laikā.</w:t>
      </w:r>
    </w:p>
    <w:p w:rsidR="001326DF" w:rsidRDefault="001326DF" w:rsidP="001326DF">
      <w:pPr>
        <w:spacing w:before="240" w:after="200" w:line="276" w:lineRule="auto"/>
        <w:rPr>
          <w:rFonts w:eastAsia="Calibri"/>
          <w:b/>
          <w:caps/>
          <w:sz w:val="22"/>
          <w:szCs w:val="22"/>
          <w:lang w:eastAsia="en-US"/>
        </w:rPr>
      </w:pPr>
    </w:p>
    <w:p w:rsidR="001326DF" w:rsidRPr="00B7411A" w:rsidRDefault="001326DF" w:rsidP="001326DF">
      <w:pPr>
        <w:spacing w:before="240" w:after="200" w:line="276" w:lineRule="auto"/>
        <w:jc w:val="center"/>
        <w:rPr>
          <w:rFonts w:eastAsia="Calibri"/>
          <w:b/>
          <w:caps/>
          <w:sz w:val="22"/>
          <w:szCs w:val="22"/>
          <w:lang w:eastAsia="en-US"/>
        </w:rPr>
      </w:pPr>
      <w:r w:rsidRPr="00B7411A">
        <w:rPr>
          <w:rFonts w:eastAsia="Calibri"/>
          <w:b/>
          <w:caps/>
          <w:sz w:val="22"/>
          <w:szCs w:val="22"/>
          <w:lang w:eastAsia="en-US"/>
        </w:rPr>
        <w:t>9. Vienošanās izmaiņas, atkāpšanās no Vienošanās</w:t>
      </w:r>
    </w:p>
    <w:p w:rsidR="001326DF" w:rsidRPr="00B7411A" w:rsidRDefault="001326DF" w:rsidP="001326DF">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9.1. Jebkuras izmaiņas Vienošanās tekstā stājās spēkā tikai tad, kad tās ir noformētas rakstveidā un tās ir akceptējuši Pasūtītājs un Izpildītāji.</w:t>
      </w:r>
    </w:p>
    <w:p w:rsidR="001326DF" w:rsidRPr="00B7411A" w:rsidRDefault="001326DF" w:rsidP="001326DF">
      <w:pPr>
        <w:spacing w:before="60" w:after="200" w:line="276" w:lineRule="auto"/>
        <w:ind w:left="426" w:hanging="426"/>
        <w:jc w:val="both"/>
        <w:rPr>
          <w:rFonts w:eastAsia="Calibri"/>
          <w:sz w:val="22"/>
          <w:szCs w:val="22"/>
          <w:lang w:eastAsia="en-US"/>
        </w:rPr>
      </w:pPr>
      <w:r w:rsidRPr="00B7411A">
        <w:rPr>
          <w:rFonts w:eastAsia="Calibri"/>
          <w:sz w:val="22"/>
          <w:szCs w:val="22"/>
          <w:lang w:eastAsia="en-US"/>
        </w:rPr>
        <w:t>9.2. Pasūtītājam ir tiesības vienpusēji atkāpties no Vienošanās, ja ir zudusi vajadzība pēc Vienošanās priekšmeta.</w:t>
      </w:r>
    </w:p>
    <w:p w:rsidR="001326DF" w:rsidRPr="00B7411A" w:rsidRDefault="001326DF" w:rsidP="001326DF">
      <w:pPr>
        <w:spacing w:before="60" w:after="200" w:line="276" w:lineRule="auto"/>
        <w:ind w:left="426" w:hanging="426"/>
        <w:jc w:val="both"/>
        <w:rPr>
          <w:rFonts w:eastAsia="Calibri"/>
          <w:i/>
          <w:sz w:val="22"/>
          <w:szCs w:val="22"/>
          <w:lang w:eastAsia="en-US"/>
        </w:rPr>
      </w:pPr>
      <w:r w:rsidRPr="00B7411A">
        <w:rPr>
          <w:rFonts w:eastAsia="Calibri"/>
          <w:sz w:val="22"/>
          <w:szCs w:val="22"/>
          <w:lang w:eastAsia="en-US"/>
        </w:rPr>
        <w:t>9.3. Pasūtītājam ir tiesības vienpusēji a</w:t>
      </w:r>
      <w:r>
        <w:rPr>
          <w:rFonts w:eastAsia="Calibri"/>
          <w:sz w:val="22"/>
          <w:szCs w:val="22"/>
          <w:lang w:eastAsia="en-US"/>
        </w:rPr>
        <w:t>tkāpties no Vienošanās ar konkrē</w:t>
      </w:r>
      <w:r w:rsidRPr="00B7411A">
        <w:rPr>
          <w:rFonts w:eastAsia="Calibri"/>
          <w:sz w:val="22"/>
          <w:szCs w:val="22"/>
          <w:lang w:eastAsia="en-US"/>
        </w:rPr>
        <w:t xml:space="preserve">tu Izpildītāju, atstājot to spēkā ar citiem Izpildītājiem, ja šis Izpildītājs apzināti sniedzis nepatiesu informāciju Pasūtītājam, nav ievērojis godīgas konkurences principus, Vienošanās laikā divas vai vairāk reizes nespēja nodrošināt atbilstošu </w:t>
      </w:r>
      <w:r>
        <w:rPr>
          <w:rFonts w:eastAsia="Calibri"/>
          <w:sz w:val="22"/>
          <w:szCs w:val="22"/>
          <w:lang w:eastAsia="en-US"/>
        </w:rPr>
        <w:t>vispārīgās vienošanās</w:t>
      </w:r>
      <w:r w:rsidRPr="00B7411A">
        <w:rPr>
          <w:rFonts w:eastAsia="Calibri"/>
          <w:sz w:val="22"/>
          <w:szCs w:val="22"/>
          <w:lang w:eastAsia="en-US"/>
        </w:rPr>
        <w:t xml:space="preserve"> izpildi, vai arī veicis citas prettiesiskas darbības</w:t>
      </w:r>
      <w:r w:rsidRPr="00B7411A">
        <w:rPr>
          <w:rFonts w:eastAsia="Calibri"/>
          <w:i/>
          <w:sz w:val="22"/>
          <w:szCs w:val="22"/>
          <w:lang w:eastAsia="en-US"/>
        </w:rPr>
        <w:t>.</w:t>
      </w:r>
    </w:p>
    <w:p w:rsidR="001326DF" w:rsidRPr="00B7411A" w:rsidRDefault="001326DF" w:rsidP="001326DF">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9.4.</w:t>
      </w:r>
      <w:r w:rsidRPr="00B7411A">
        <w:rPr>
          <w:rFonts w:eastAsia="Calibri"/>
          <w:i/>
          <w:sz w:val="22"/>
          <w:szCs w:val="22"/>
          <w:lang w:eastAsia="en-US"/>
        </w:rPr>
        <w:t xml:space="preserve"> </w:t>
      </w:r>
      <w:r w:rsidRPr="00B7411A">
        <w:rPr>
          <w:rFonts w:eastAsia="Calibri"/>
          <w:sz w:val="22"/>
          <w:szCs w:val="22"/>
          <w:lang w:eastAsia="en-US"/>
        </w:rPr>
        <w:t>Pasūtītājam vienpusēji atkāpjoties no Vienošanās, Pasūtītājs par to rakstveidā brīdina attiecīgu (-us) Izpildītāju (-us) vismaz 1 (vienu) mēnesi iepriekš.</w:t>
      </w:r>
    </w:p>
    <w:p w:rsidR="001326DF" w:rsidRPr="00B7411A" w:rsidRDefault="001326DF" w:rsidP="001326DF">
      <w:pPr>
        <w:spacing w:before="60" w:after="200" w:line="276" w:lineRule="auto"/>
        <w:ind w:left="426" w:hanging="426"/>
        <w:jc w:val="center"/>
        <w:rPr>
          <w:rFonts w:eastAsia="Calibri"/>
          <w:b/>
          <w:caps/>
          <w:sz w:val="22"/>
          <w:szCs w:val="22"/>
          <w:lang w:eastAsia="en-US"/>
        </w:rPr>
      </w:pPr>
      <w:r w:rsidRPr="00B7411A">
        <w:rPr>
          <w:rFonts w:eastAsia="Calibri"/>
          <w:b/>
          <w:caps/>
          <w:sz w:val="22"/>
          <w:szCs w:val="22"/>
          <w:lang w:eastAsia="en-US"/>
        </w:rPr>
        <w:t>10. Strīdu risināšanas kārtība</w:t>
      </w:r>
    </w:p>
    <w:p w:rsidR="001326DF" w:rsidRPr="00B7411A" w:rsidRDefault="001326DF" w:rsidP="001326DF">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10.1. Jebkuri no Vienošanās izrietoši strīdi, kas rodas starp Pasūtītāju un Izpildītāju, tiek sākotnēji risināti savstarpēju sarunu ceļā.</w:t>
      </w:r>
    </w:p>
    <w:p w:rsidR="001326DF" w:rsidRPr="00B7411A" w:rsidRDefault="001326DF" w:rsidP="001326DF">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10.2. Ja strīdu nav iespējams risināt sarunu ceļā, tas tiek risināts Latvijas Republikas tiesā saskaņā ar attiecīgajiem normatīvajiem aktiem.</w:t>
      </w:r>
    </w:p>
    <w:p w:rsidR="001326DF" w:rsidRPr="00B7411A" w:rsidRDefault="001326DF" w:rsidP="001326DF">
      <w:pPr>
        <w:spacing w:before="120" w:after="200" w:line="276" w:lineRule="auto"/>
        <w:jc w:val="center"/>
        <w:rPr>
          <w:rFonts w:eastAsia="Calibri"/>
          <w:b/>
          <w:caps/>
          <w:sz w:val="22"/>
          <w:szCs w:val="22"/>
          <w:lang w:eastAsia="en-US"/>
        </w:rPr>
      </w:pPr>
      <w:r w:rsidRPr="00B7411A">
        <w:rPr>
          <w:rFonts w:eastAsia="Calibri"/>
          <w:b/>
          <w:caps/>
          <w:sz w:val="22"/>
          <w:szCs w:val="22"/>
          <w:lang w:eastAsia="en-US"/>
        </w:rPr>
        <w:t>11. Nepārvarama vara</w:t>
      </w:r>
    </w:p>
    <w:p w:rsidR="001326DF" w:rsidRPr="00B7411A" w:rsidRDefault="001326DF" w:rsidP="001326DF">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11.1. Līdzēji tiek atbrīvoti no Vienošanās nosacījumu izpildes, ja tā cēlonis ir nepārvarama vara – no Līdzēju gribas neatkarīgi notikumi, kuru iestāšanās nav atkarīga no Līdzēju gribas un iespējām tos kontrolēt, un kuru rezultātā Vienošanos vairs nav iespējams izpildīt. Pie šādiem notikumiem ir pieskaitāmi arī, bet ne tikai, stihiskas nelaimes (dabas katastrofas), streiki, karadarbība, būtiskas un neparedzamas izmaiņas likumdošanas aktos, valsts un pašvaldību varas institūciju izdotie normatīvie akti un lēmumi ciktāl tie ir attiecināmi uz Līdzējiem.</w:t>
      </w:r>
    </w:p>
    <w:p w:rsidR="001326DF" w:rsidRPr="00B7411A" w:rsidRDefault="001326DF" w:rsidP="001326DF">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11.2. Līdzējs, kurš nepārvaramās varas dēļ nevar izpildīt savas saistības, 3 (trīs) darba dienu laikā par to informē otru Līdzēju, un iesniedz kompetentas iestādes izziņu par nepārvaramas varas faktu, kā arī pamato cēloņsakarību starp šo faktu un nespēju izpildīt savas saistības. Kompetentas iestādes izziņu iesniegt nav nepieciešams, ja tas nav iespējams, kā arī ja nepārvaramās varas pamatā esošais notikums ir vispārzināms.</w:t>
      </w:r>
    </w:p>
    <w:p w:rsidR="001326DF" w:rsidRPr="00B7411A" w:rsidRDefault="001326DF" w:rsidP="001326DF">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 xml:space="preserve">11.3. Ja nepārvaramas varas apstākļu dēļ </w:t>
      </w:r>
      <w:r w:rsidRPr="00B7411A">
        <w:rPr>
          <w:rFonts w:eastAsia="Calibri"/>
          <w:snapToGrid w:val="0"/>
          <w:sz w:val="22"/>
          <w:szCs w:val="22"/>
          <w:lang w:eastAsia="en-US"/>
        </w:rPr>
        <w:t>Vienošanās</w:t>
      </w:r>
      <w:r w:rsidRPr="00B7411A">
        <w:rPr>
          <w:rFonts w:eastAsia="Calibri"/>
          <w:b/>
          <w:snapToGrid w:val="0"/>
          <w:sz w:val="22"/>
          <w:szCs w:val="22"/>
          <w:lang w:eastAsia="en-US"/>
        </w:rPr>
        <w:t xml:space="preserve"> </w:t>
      </w:r>
      <w:r w:rsidRPr="00B7411A">
        <w:rPr>
          <w:rFonts w:eastAsia="Calibri"/>
          <w:snapToGrid w:val="0"/>
          <w:sz w:val="22"/>
          <w:szCs w:val="22"/>
          <w:lang w:eastAsia="en-US"/>
        </w:rPr>
        <w:t xml:space="preserve">nedarbojas ilgāk par 3 (trīs) mēnešiem, katram Līdzējam ir tiesības atteikties no tās izpildes, par to rakstveidā brīdinot otru Līdzēju vismaz 15 </w:t>
      </w:r>
      <w:r w:rsidRPr="00B7411A">
        <w:rPr>
          <w:rFonts w:eastAsia="Calibri"/>
          <w:snapToGrid w:val="0"/>
          <w:sz w:val="22"/>
          <w:szCs w:val="22"/>
          <w:lang w:eastAsia="en-US"/>
        </w:rPr>
        <w:lastRenderedPageBreak/>
        <w:t>(piecpadsmit) darba dienas iepriekš. Šajā gadījumā neviens no Līdzējiem nevar prasīt atlīdzināt zaudējumus, kas radušies šīs Vienošanās laušanas rezultātā.</w:t>
      </w:r>
    </w:p>
    <w:p w:rsidR="001326DF" w:rsidRPr="00B7411A" w:rsidRDefault="00A56F48" w:rsidP="001326DF">
      <w:pPr>
        <w:spacing w:before="240" w:after="200" w:line="276" w:lineRule="auto"/>
        <w:jc w:val="center"/>
        <w:rPr>
          <w:rFonts w:eastAsia="Calibri"/>
          <w:b/>
          <w:caps/>
          <w:sz w:val="22"/>
          <w:szCs w:val="22"/>
          <w:lang w:eastAsia="en-US"/>
        </w:rPr>
      </w:pPr>
      <w:r>
        <w:rPr>
          <w:rFonts w:eastAsia="Calibri"/>
          <w:b/>
          <w:caps/>
          <w:sz w:val="22"/>
          <w:szCs w:val="22"/>
          <w:lang w:eastAsia="en-US"/>
        </w:rPr>
        <w:t xml:space="preserve">12. </w:t>
      </w:r>
      <w:r w:rsidR="001326DF" w:rsidRPr="00B7411A">
        <w:rPr>
          <w:rFonts w:eastAsia="Calibri"/>
          <w:b/>
          <w:caps/>
          <w:sz w:val="22"/>
          <w:szCs w:val="22"/>
          <w:lang w:eastAsia="en-US"/>
        </w:rPr>
        <w:t>Līdzēju atbildība un citi nosacījumi</w:t>
      </w:r>
    </w:p>
    <w:p w:rsidR="001326DF" w:rsidRPr="00B7411A" w:rsidRDefault="001326DF" w:rsidP="001326DF">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12.1. Līdzēji ir atbildīgi par savu no Vienošanās izrietošo saistību izpildi, un tiem ir pienākums savstarpēji atlīdzināt zaudējumus, kas ir radušies to vainas dēļ.</w:t>
      </w:r>
    </w:p>
    <w:p w:rsidR="001326DF" w:rsidRPr="00B7411A" w:rsidRDefault="001326DF" w:rsidP="001326DF">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12.2. Ja kādam no Līdzējiem tiek mainīts juridiskais statuss, Līdzēja amatpersonu paraksta tiesības, īpašnieki vai vadītāji, vai kāds no Vienošanās minētajiem Līdzēja rekvizītiem, telefona, faksa numurs, e-pasta adrese, adrese u.c., tad Līdzējs nekavējoties rakstiski paziņo par to otram Līdzējam</w:t>
      </w:r>
      <w:r w:rsidRPr="00B7411A">
        <w:rPr>
          <w:rFonts w:eastAsia="Calibri"/>
          <w:i/>
          <w:sz w:val="22"/>
          <w:szCs w:val="22"/>
          <w:lang w:eastAsia="en-US"/>
        </w:rPr>
        <w:t xml:space="preserve">. </w:t>
      </w:r>
      <w:r w:rsidRPr="00B7411A">
        <w:rPr>
          <w:rFonts w:eastAsia="Calibri"/>
          <w:sz w:val="22"/>
          <w:szCs w:val="22"/>
          <w:lang w:eastAsia="en-US"/>
        </w:rPr>
        <w:t>Ja Līdzējs neizpilda šī apakšpunkta noteikumus, uzskatāms, ka otrs Līdzējs ir pilnībā izpildījis savas saistības, lietojot šajā Vienošanās esošo informāciju par otru Līdzēju. Šajā apakšpunktā minētie nosacījumi attiecas arī uz Vienošanās un tā pielikumos minētajiem Līdzēju pārstāvjiem un to rekvizītiem.</w:t>
      </w:r>
    </w:p>
    <w:p w:rsidR="001326DF" w:rsidRPr="00B7411A" w:rsidRDefault="001326DF" w:rsidP="001326DF">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12.3. Līdzēju reorganizācija vai to vadītāju maiņa nav obligāts pamats Vienošanās pārtraukšanai vai izbeigšanai. Gadījumā, ja kāds no Līdzējiem tiek reorganizēts vai likvidēts, Vienošanās līgums ar otra Līdzēja piekrišanu var palikt spēkā un tā noteikumi tādā gadījumā ir saistoši Līdzēja tiesību un saistību pārņēmējam, ja aizstāšana notikusi atbilstoši komerctiesību jomas normatīvo aktu noteikumiem par komersantu reorganizāciju un uzņēmuma pāreju. </w:t>
      </w:r>
    </w:p>
    <w:p w:rsidR="001326DF" w:rsidRPr="00B7411A" w:rsidRDefault="001326DF" w:rsidP="001326DF">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12.4. Līdzēji par Vienošanās iepriekšējā apakšpunktā minētās situācijas iestāšanās iespējamību savstarpēji brīdina viens otru 1 (vienu) mēnesi iepriekš.</w:t>
      </w:r>
    </w:p>
    <w:p w:rsidR="001326DF" w:rsidRPr="008F18DE" w:rsidRDefault="001326DF" w:rsidP="001326DF">
      <w:pPr>
        <w:spacing w:line="276" w:lineRule="auto"/>
        <w:jc w:val="both"/>
        <w:rPr>
          <w:sz w:val="22"/>
          <w:szCs w:val="22"/>
          <w:lang w:bidi="lo-LA"/>
        </w:rPr>
      </w:pPr>
      <w:r>
        <w:rPr>
          <w:sz w:val="22"/>
          <w:szCs w:val="22"/>
          <w:lang w:bidi="lo-LA"/>
        </w:rPr>
        <w:t xml:space="preserve">12.5. </w:t>
      </w:r>
      <w:r w:rsidRPr="008F18DE">
        <w:rPr>
          <w:sz w:val="22"/>
          <w:szCs w:val="22"/>
          <w:lang w:bidi="lo-LA"/>
        </w:rPr>
        <w:t>Ar Vienošanās izpildi saistītos jautājumus risina šādi Līdzēju pilnvarotie pārstāvji:</w:t>
      </w:r>
    </w:p>
    <w:p w:rsidR="001326DF" w:rsidRPr="008F18DE" w:rsidRDefault="001326DF" w:rsidP="001326DF">
      <w:pPr>
        <w:spacing w:line="276" w:lineRule="auto"/>
        <w:ind w:firstLine="720"/>
        <w:jc w:val="both"/>
        <w:rPr>
          <w:sz w:val="22"/>
          <w:szCs w:val="22"/>
          <w:lang w:bidi="lo-LA"/>
        </w:rPr>
      </w:pPr>
      <w:r w:rsidRPr="008F18DE">
        <w:rPr>
          <w:sz w:val="22"/>
          <w:szCs w:val="22"/>
          <w:lang w:bidi="lo-LA"/>
        </w:rPr>
        <w:t>1</w:t>
      </w:r>
      <w:r>
        <w:rPr>
          <w:sz w:val="22"/>
          <w:szCs w:val="22"/>
          <w:lang w:bidi="lo-LA"/>
        </w:rPr>
        <w:t>2</w:t>
      </w:r>
      <w:r w:rsidRPr="008F18DE">
        <w:rPr>
          <w:sz w:val="22"/>
          <w:szCs w:val="22"/>
          <w:lang w:bidi="lo-LA"/>
        </w:rPr>
        <w:t xml:space="preserve">.5.1. Pasūtītāja pilnvarotais pārstāvis ir </w:t>
      </w:r>
      <w:r w:rsidRPr="004E16FC">
        <w:rPr>
          <w:sz w:val="22"/>
          <w:szCs w:val="22"/>
          <w:highlight w:val="yellow"/>
          <w:lang w:bidi="lo-LA"/>
        </w:rPr>
        <w:t>___________________</w:t>
      </w:r>
      <w:r w:rsidRPr="008F18DE">
        <w:rPr>
          <w:sz w:val="22"/>
          <w:szCs w:val="22"/>
        </w:rPr>
        <w:t>;</w:t>
      </w:r>
    </w:p>
    <w:p w:rsidR="001326DF" w:rsidRPr="008F18DE" w:rsidRDefault="001326DF" w:rsidP="001326DF">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 xml:space="preserve">.5.2. Izpildītāja </w:t>
      </w:r>
      <w:r w:rsidRPr="004E16FC">
        <w:rPr>
          <w:sz w:val="22"/>
          <w:szCs w:val="22"/>
          <w:highlight w:val="yellow"/>
          <w:lang w:bidi="lo-LA"/>
        </w:rPr>
        <w:t>________</w:t>
      </w:r>
      <w:r w:rsidRPr="008F18DE">
        <w:rPr>
          <w:sz w:val="22"/>
          <w:szCs w:val="22"/>
          <w:lang w:bidi="lo-LA"/>
        </w:rPr>
        <w:t xml:space="preserve"> pilnvarotais pārstāvis ir </w:t>
      </w:r>
      <w:r w:rsidRPr="004E16FC">
        <w:rPr>
          <w:sz w:val="22"/>
          <w:szCs w:val="22"/>
          <w:highlight w:val="yellow"/>
          <w:lang w:bidi="lo-LA"/>
        </w:rPr>
        <w:t>_______________</w:t>
      </w:r>
      <w:r w:rsidRPr="008F18DE">
        <w:rPr>
          <w:sz w:val="22"/>
          <w:szCs w:val="22"/>
        </w:rPr>
        <w:t>;</w:t>
      </w:r>
    </w:p>
    <w:p w:rsidR="000C3924" w:rsidRDefault="001326DF" w:rsidP="001326DF">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 xml:space="preserve">.5.3. Izpildītāja </w:t>
      </w:r>
      <w:r w:rsidRPr="004E16FC">
        <w:rPr>
          <w:sz w:val="22"/>
          <w:szCs w:val="22"/>
          <w:highlight w:val="yellow"/>
          <w:lang w:bidi="lo-LA"/>
        </w:rPr>
        <w:t>________</w:t>
      </w:r>
      <w:r w:rsidRPr="008F18DE">
        <w:rPr>
          <w:sz w:val="22"/>
          <w:szCs w:val="22"/>
          <w:lang w:bidi="lo-LA"/>
        </w:rPr>
        <w:t xml:space="preserve"> pilnvarotais pārstāvis ir </w:t>
      </w:r>
      <w:r w:rsidRPr="004E16FC">
        <w:rPr>
          <w:sz w:val="22"/>
          <w:szCs w:val="22"/>
          <w:highlight w:val="yellow"/>
          <w:lang w:bidi="lo-LA"/>
        </w:rPr>
        <w:t>_______________</w:t>
      </w:r>
      <w:r w:rsidRPr="008F18DE">
        <w:rPr>
          <w:sz w:val="22"/>
          <w:szCs w:val="22"/>
        </w:rPr>
        <w:t>;</w:t>
      </w:r>
    </w:p>
    <w:p w:rsidR="001326DF" w:rsidRPr="008F18DE" w:rsidRDefault="000C3924" w:rsidP="001326DF">
      <w:pPr>
        <w:pStyle w:val="ListParagraph"/>
        <w:spacing w:line="276" w:lineRule="auto"/>
        <w:ind w:left="360" w:firstLine="360"/>
        <w:jc w:val="both"/>
        <w:rPr>
          <w:sz w:val="22"/>
          <w:szCs w:val="22"/>
        </w:rPr>
      </w:pPr>
      <w:r>
        <w:rPr>
          <w:sz w:val="22"/>
          <w:szCs w:val="22"/>
        </w:rPr>
        <w:t xml:space="preserve">12.5.4. </w:t>
      </w:r>
      <w:r w:rsidRPr="008F18DE">
        <w:rPr>
          <w:sz w:val="22"/>
          <w:szCs w:val="22"/>
          <w:lang w:bidi="lo-LA"/>
        </w:rPr>
        <w:t xml:space="preserve">Izpildītāja </w:t>
      </w:r>
      <w:r w:rsidRPr="004E16FC">
        <w:rPr>
          <w:sz w:val="22"/>
          <w:szCs w:val="22"/>
          <w:highlight w:val="yellow"/>
          <w:lang w:bidi="lo-LA"/>
        </w:rPr>
        <w:t>________</w:t>
      </w:r>
      <w:r w:rsidRPr="008F18DE">
        <w:rPr>
          <w:sz w:val="22"/>
          <w:szCs w:val="22"/>
          <w:lang w:bidi="lo-LA"/>
        </w:rPr>
        <w:t xml:space="preserve"> pilnvarotais pārstāvis ir </w:t>
      </w:r>
      <w:r w:rsidRPr="004E16FC">
        <w:rPr>
          <w:sz w:val="22"/>
          <w:szCs w:val="22"/>
          <w:highlight w:val="yellow"/>
          <w:lang w:bidi="lo-LA"/>
        </w:rPr>
        <w:t>_______________</w:t>
      </w:r>
      <w:r w:rsidRPr="008F18DE">
        <w:rPr>
          <w:sz w:val="22"/>
          <w:szCs w:val="22"/>
        </w:rPr>
        <w:t>;</w:t>
      </w:r>
    </w:p>
    <w:p w:rsidR="001326DF" w:rsidRPr="008F18DE" w:rsidRDefault="001326DF" w:rsidP="001326DF">
      <w:pPr>
        <w:spacing w:line="276" w:lineRule="auto"/>
        <w:jc w:val="both"/>
        <w:rPr>
          <w:sz w:val="22"/>
          <w:szCs w:val="22"/>
          <w:lang w:bidi="lo-LA"/>
        </w:rPr>
      </w:pPr>
      <w:r>
        <w:rPr>
          <w:sz w:val="22"/>
          <w:szCs w:val="22"/>
          <w:lang w:bidi="lo-LA"/>
        </w:rPr>
        <w:t xml:space="preserve">12.6. </w:t>
      </w:r>
      <w:r w:rsidRPr="008F18DE">
        <w:rPr>
          <w:sz w:val="22"/>
          <w:szCs w:val="22"/>
          <w:lang w:bidi="lo-LA"/>
        </w:rPr>
        <w:t>Līdzēju pilnvarotajiem pārstāvjiem ir šādas tiesības un pienākumi:</w:t>
      </w:r>
    </w:p>
    <w:p w:rsidR="001326DF" w:rsidRDefault="001326DF" w:rsidP="001326DF">
      <w:pPr>
        <w:pStyle w:val="ListParagraph"/>
        <w:spacing w:line="276" w:lineRule="auto"/>
        <w:ind w:left="1418" w:hanging="709"/>
        <w:jc w:val="both"/>
        <w:rPr>
          <w:sz w:val="22"/>
          <w:szCs w:val="22"/>
          <w:lang w:bidi="lo-LA"/>
        </w:rPr>
      </w:pPr>
      <w:r>
        <w:rPr>
          <w:sz w:val="22"/>
          <w:szCs w:val="22"/>
          <w:lang w:bidi="lo-LA"/>
        </w:rPr>
        <w:t>12</w:t>
      </w:r>
      <w:r w:rsidRPr="008F18DE">
        <w:rPr>
          <w:sz w:val="22"/>
          <w:szCs w:val="22"/>
          <w:lang w:bidi="lo-LA"/>
        </w:rPr>
        <w:t>.6.</w:t>
      </w:r>
      <w:r>
        <w:rPr>
          <w:sz w:val="22"/>
          <w:szCs w:val="22"/>
          <w:lang w:bidi="lo-LA"/>
        </w:rPr>
        <w:t>1</w:t>
      </w:r>
      <w:r w:rsidRPr="008F18DE">
        <w:rPr>
          <w:sz w:val="22"/>
          <w:szCs w:val="22"/>
          <w:lang w:bidi="lo-LA"/>
        </w:rPr>
        <w:t xml:space="preserve">. </w:t>
      </w:r>
      <w:r>
        <w:rPr>
          <w:sz w:val="22"/>
          <w:szCs w:val="22"/>
          <w:lang w:bidi="lo-LA"/>
        </w:rPr>
        <w:t>nosūtīt un saņemt Piedāvājumu, apstiprināt to saņemšanu Vienošanās noteiktajā kārtībā;</w:t>
      </w:r>
    </w:p>
    <w:p w:rsidR="001326DF" w:rsidRDefault="001326DF" w:rsidP="001326DF">
      <w:pPr>
        <w:pStyle w:val="ListParagraph"/>
        <w:spacing w:line="276" w:lineRule="auto"/>
        <w:ind w:left="1418" w:hanging="698"/>
        <w:jc w:val="both"/>
        <w:rPr>
          <w:sz w:val="22"/>
          <w:szCs w:val="22"/>
          <w:lang w:bidi="lo-LA"/>
        </w:rPr>
      </w:pPr>
      <w:r>
        <w:rPr>
          <w:sz w:val="22"/>
          <w:szCs w:val="22"/>
          <w:lang w:bidi="lo-LA"/>
        </w:rPr>
        <w:t>12.6.2. nodot un pieņemt Preci, pārbaudot tās stāvok</w:t>
      </w:r>
      <w:r w:rsidR="006D6FB4">
        <w:rPr>
          <w:sz w:val="22"/>
          <w:szCs w:val="22"/>
          <w:lang w:bidi="lo-LA"/>
        </w:rPr>
        <w:t xml:space="preserve">li un atbilstību Vienošanās un </w:t>
      </w:r>
      <w:r>
        <w:rPr>
          <w:sz w:val="22"/>
          <w:szCs w:val="22"/>
          <w:lang w:bidi="lo-LA"/>
        </w:rPr>
        <w:t>iegādes līguma noteikumiem, iesniegt, pieņemt un parakstīt preču pavadzīmi-rēķinu, kā arī Vienošanās noteiktajos gadījumos atteikt to darīt;</w:t>
      </w:r>
    </w:p>
    <w:p w:rsidR="001326DF" w:rsidRDefault="001326DF" w:rsidP="001326DF">
      <w:pPr>
        <w:pStyle w:val="ListParagraph"/>
        <w:spacing w:line="276" w:lineRule="auto"/>
        <w:ind w:left="360" w:firstLine="360"/>
        <w:jc w:val="both"/>
        <w:rPr>
          <w:sz w:val="22"/>
          <w:szCs w:val="22"/>
          <w:lang w:bidi="lo-LA"/>
        </w:rPr>
      </w:pPr>
      <w:r>
        <w:rPr>
          <w:sz w:val="22"/>
          <w:szCs w:val="22"/>
          <w:lang w:bidi="lo-LA"/>
        </w:rPr>
        <w:t xml:space="preserve">12.6.3. </w:t>
      </w:r>
      <w:r w:rsidRPr="008F18DE">
        <w:rPr>
          <w:sz w:val="22"/>
          <w:szCs w:val="22"/>
          <w:lang w:bidi="lo-LA"/>
        </w:rPr>
        <w:t xml:space="preserve">risināt jautājumus, kas saistīti ar nekvalitatīvu </w:t>
      </w:r>
      <w:r>
        <w:rPr>
          <w:sz w:val="22"/>
          <w:szCs w:val="22"/>
          <w:lang w:bidi="lo-LA"/>
        </w:rPr>
        <w:t>piegādes pakalpojumu sniegšanu.</w:t>
      </w:r>
    </w:p>
    <w:p w:rsidR="00A56F48" w:rsidRPr="00A56F48" w:rsidRDefault="00A56F48" w:rsidP="00A56F48">
      <w:pPr>
        <w:widowControl w:val="0"/>
        <w:ind w:left="567" w:hanging="567"/>
        <w:jc w:val="both"/>
        <w:rPr>
          <w:sz w:val="22"/>
          <w:szCs w:val="22"/>
        </w:rPr>
      </w:pPr>
      <w:r w:rsidRPr="00A56F48">
        <w:rPr>
          <w:rFonts w:eastAsiaTheme="minorHAnsi"/>
          <w:sz w:val="22"/>
          <w:szCs w:val="22"/>
          <w:lang w:eastAsia="en-US"/>
        </w:rPr>
        <w:t xml:space="preserve">12.7. Pasūtot Preces, Pasūtītāja pilnvarotā persona ievēro šim nolūkam Pasūtītāja budžetā paredzēto summu, tomēr jebkurā gadījumā kopējā ar Preču vai līdzīga rakstura priekšmeta piegādi saistīto darījumu summa nedrīkst pārsniegt maksimāli pieļaujamo Preču piegādes kopējo vērtību (cenu) bez pievienotās vērtības nodokļa, proti, </w:t>
      </w:r>
    </w:p>
    <w:p w:rsidR="00A56F48" w:rsidRPr="00A56F48" w:rsidRDefault="00A56F48" w:rsidP="00A56F48">
      <w:pPr>
        <w:pStyle w:val="ListParagraph"/>
        <w:widowControl w:val="0"/>
        <w:numPr>
          <w:ilvl w:val="2"/>
          <w:numId w:val="49"/>
        </w:numPr>
        <w:jc w:val="both"/>
        <w:rPr>
          <w:sz w:val="22"/>
          <w:szCs w:val="22"/>
        </w:rPr>
      </w:pPr>
      <w:r w:rsidRPr="00A56F48">
        <w:rPr>
          <w:b/>
          <w:sz w:val="22"/>
          <w:szCs w:val="22"/>
        </w:rPr>
        <w:t>1.daļa</w:t>
      </w:r>
      <w:r w:rsidRPr="00A56F48">
        <w:rPr>
          <w:sz w:val="22"/>
          <w:szCs w:val="22"/>
        </w:rPr>
        <w:t xml:space="preserve"> – EUR 5196,00 bez PVN;</w:t>
      </w:r>
    </w:p>
    <w:p w:rsidR="00A56F48" w:rsidRPr="00087642" w:rsidRDefault="00A56F48" w:rsidP="00A56F48">
      <w:pPr>
        <w:pStyle w:val="ListParagraph"/>
        <w:widowControl w:val="0"/>
        <w:numPr>
          <w:ilvl w:val="2"/>
          <w:numId w:val="49"/>
        </w:numPr>
        <w:jc w:val="both"/>
        <w:rPr>
          <w:sz w:val="22"/>
          <w:szCs w:val="22"/>
        </w:rPr>
      </w:pPr>
      <w:r w:rsidRPr="00087642">
        <w:rPr>
          <w:b/>
          <w:sz w:val="22"/>
          <w:szCs w:val="22"/>
        </w:rPr>
        <w:t>2.daļa</w:t>
      </w:r>
      <w:r w:rsidRPr="00087642">
        <w:rPr>
          <w:sz w:val="22"/>
          <w:szCs w:val="22"/>
        </w:rPr>
        <w:t xml:space="preserve"> – EUR </w:t>
      </w:r>
      <w:r>
        <w:rPr>
          <w:sz w:val="22"/>
          <w:szCs w:val="22"/>
        </w:rPr>
        <w:t>3034,00</w:t>
      </w:r>
      <w:r w:rsidR="00271C26">
        <w:rPr>
          <w:sz w:val="22"/>
          <w:szCs w:val="22"/>
        </w:rPr>
        <w:t xml:space="preserve"> bez PV,</w:t>
      </w:r>
    </w:p>
    <w:p w:rsidR="00A56F48" w:rsidRPr="00271C26" w:rsidRDefault="00A56F48" w:rsidP="00A56F48">
      <w:pPr>
        <w:spacing w:line="276" w:lineRule="auto"/>
        <w:jc w:val="both"/>
        <w:rPr>
          <w:rFonts w:eastAsiaTheme="minorHAnsi"/>
          <w:sz w:val="22"/>
          <w:szCs w:val="22"/>
          <w:lang w:eastAsia="en-US"/>
        </w:rPr>
      </w:pPr>
      <w:r w:rsidRPr="00271C26">
        <w:rPr>
          <w:rFonts w:eastAsiaTheme="minorHAnsi"/>
          <w:sz w:val="22"/>
          <w:szCs w:val="22"/>
          <w:lang w:eastAsia="en-US"/>
        </w:rPr>
        <w:t>kalendārā gada laikā, termiņu skaitot no pirmā līguma, kas noslēgts Iepirkuma procedūras ietvaros, spēkā stāšanās dienas.</w:t>
      </w:r>
    </w:p>
    <w:p w:rsidR="00A56F48" w:rsidRPr="008F18DE" w:rsidRDefault="00A56F48" w:rsidP="001326DF">
      <w:pPr>
        <w:pStyle w:val="ListParagraph"/>
        <w:spacing w:line="276" w:lineRule="auto"/>
        <w:ind w:left="360" w:firstLine="360"/>
        <w:jc w:val="both"/>
        <w:rPr>
          <w:sz w:val="22"/>
          <w:szCs w:val="22"/>
          <w:lang w:bidi="lo-LA"/>
        </w:rPr>
      </w:pPr>
    </w:p>
    <w:p w:rsidR="001326DF" w:rsidRPr="006E4A41" w:rsidRDefault="00A56F48" w:rsidP="001326DF">
      <w:pPr>
        <w:spacing w:line="276" w:lineRule="auto"/>
        <w:ind w:left="567" w:hanging="567"/>
        <w:jc w:val="both"/>
        <w:rPr>
          <w:sz w:val="22"/>
          <w:szCs w:val="22"/>
          <w:lang w:bidi="lo-LA"/>
        </w:rPr>
      </w:pPr>
      <w:r>
        <w:rPr>
          <w:sz w:val="22"/>
          <w:szCs w:val="22"/>
          <w:lang w:bidi="lo-LA"/>
        </w:rPr>
        <w:t>12.8</w:t>
      </w:r>
      <w:r w:rsidR="001326DF">
        <w:rPr>
          <w:sz w:val="22"/>
          <w:szCs w:val="22"/>
          <w:lang w:bidi="lo-LA"/>
        </w:rPr>
        <w:t xml:space="preserve">. </w:t>
      </w:r>
      <w:r w:rsidR="001326DF" w:rsidRPr="002352E6">
        <w:rPr>
          <w:sz w:val="22"/>
          <w:szCs w:val="22"/>
          <w:lang w:bidi="lo-LA"/>
        </w:rPr>
        <w:t xml:space="preserve">Ar </w:t>
      </w:r>
      <w:r w:rsidR="001326DF">
        <w:rPr>
          <w:sz w:val="22"/>
          <w:szCs w:val="22"/>
          <w:lang w:bidi="lo-LA"/>
        </w:rPr>
        <w:t xml:space="preserve">tiesiskā darījuma </w:t>
      </w:r>
      <w:r w:rsidR="001326DF" w:rsidRPr="002352E6">
        <w:rPr>
          <w:sz w:val="22"/>
          <w:szCs w:val="22"/>
          <w:lang w:bidi="lo-LA"/>
        </w:rPr>
        <w:t>slēgšanu Vienošanās tek</w:t>
      </w:r>
      <w:r w:rsidR="001326DF">
        <w:rPr>
          <w:sz w:val="22"/>
          <w:szCs w:val="22"/>
          <w:lang w:bidi="lo-LA"/>
        </w:rPr>
        <w:t xml:space="preserve">stā jāsaprot attiecīgas Preces </w:t>
      </w:r>
      <w:r w:rsidR="001326DF" w:rsidRPr="002352E6">
        <w:rPr>
          <w:sz w:val="22"/>
          <w:szCs w:val="22"/>
          <w:lang w:bidi="lo-LA"/>
        </w:rPr>
        <w:t>iegādes Līdzēju abpusējs saskaņā ar Vienošanās noteikumiem izdarīts apstiprinājums (akcepts), ar kuru starp Līdzē</w:t>
      </w:r>
      <w:r w:rsidR="001326DF">
        <w:rPr>
          <w:sz w:val="22"/>
          <w:szCs w:val="22"/>
          <w:lang w:bidi="lo-LA"/>
        </w:rPr>
        <w:t xml:space="preserve">jiem ir panākta vienošanās par Preces </w:t>
      </w:r>
      <w:r w:rsidR="001326DF" w:rsidRPr="002352E6">
        <w:rPr>
          <w:sz w:val="22"/>
          <w:szCs w:val="22"/>
          <w:lang w:bidi="lo-LA"/>
        </w:rPr>
        <w:t xml:space="preserve">iegādes </w:t>
      </w:r>
      <w:r w:rsidR="001326DF">
        <w:rPr>
          <w:sz w:val="22"/>
          <w:szCs w:val="22"/>
          <w:lang w:bidi="lo-LA"/>
        </w:rPr>
        <w:t>kā tiesiskā darījuma</w:t>
      </w:r>
      <w:r w:rsidR="001326DF" w:rsidRPr="002352E6">
        <w:rPr>
          <w:sz w:val="22"/>
          <w:szCs w:val="22"/>
          <w:lang w:bidi="lo-LA"/>
        </w:rPr>
        <w:t xml:space="preserve"> sastāvdaļām.</w:t>
      </w:r>
      <w:r w:rsidR="001326DF">
        <w:rPr>
          <w:sz w:val="22"/>
          <w:szCs w:val="22"/>
          <w:lang w:bidi="lo-LA"/>
        </w:rPr>
        <w:t xml:space="preserve"> Šāda tiesiskā darījuma noteikumus veido Vienošanās.</w:t>
      </w:r>
    </w:p>
    <w:p w:rsidR="001326DF" w:rsidRPr="00B7411A" w:rsidRDefault="00A56F48" w:rsidP="001326DF">
      <w:pPr>
        <w:spacing w:before="60" w:after="200" w:line="276" w:lineRule="auto"/>
        <w:ind w:left="567" w:hanging="567"/>
        <w:jc w:val="both"/>
        <w:rPr>
          <w:rFonts w:eastAsia="Calibri"/>
          <w:sz w:val="22"/>
          <w:szCs w:val="22"/>
          <w:lang w:eastAsia="en-US"/>
        </w:rPr>
      </w:pPr>
      <w:r>
        <w:rPr>
          <w:rFonts w:eastAsia="Calibri"/>
          <w:sz w:val="22"/>
          <w:szCs w:val="22"/>
          <w:lang w:eastAsia="en-US"/>
        </w:rPr>
        <w:lastRenderedPageBreak/>
        <w:t>12.9</w:t>
      </w:r>
      <w:r w:rsidR="001326DF" w:rsidRPr="00B7411A">
        <w:rPr>
          <w:rFonts w:eastAsia="Calibri"/>
          <w:sz w:val="22"/>
          <w:szCs w:val="22"/>
          <w:lang w:eastAsia="en-US"/>
        </w:rPr>
        <w:t xml:space="preserve">. Vienošanās ir sagatavota uz </w:t>
      </w:r>
      <w:r w:rsidR="001326DF" w:rsidRPr="00B7411A">
        <w:rPr>
          <w:rFonts w:eastAsia="Calibri"/>
          <w:sz w:val="22"/>
          <w:szCs w:val="22"/>
          <w:highlight w:val="yellow"/>
          <w:lang w:eastAsia="en-US"/>
        </w:rPr>
        <w:t>________</w:t>
      </w:r>
      <w:r w:rsidR="001326DF" w:rsidRPr="00B7411A">
        <w:rPr>
          <w:rFonts w:eastAsia="Calibri"/>
          <w:sz w:val="22"/>
          <w:szCs w:val="22"/>
          <w:lang w:eastAsia="en-US"/>
        </w:rPr>
        <w:t xml:space="preserve">  lapām </w:t>
      </w:r>
      <w:r w:rsidR="001326DF" w:rsidRPr="00EA3B9E">
        <w:rPr>
          <w:rFonts w:eastAsia="Calibri"/>
          <w:sz w:val="22"/>
          <w:szCs w:val="22"/>
          <w:lang w:eastAsia="en-US"/>
        </w:rPr>
        <w:t xml:space="preserve">ar </w:t>
      </w:r>
      <w:r w:rsidR="001326DF">
        <w:rPr>
          <w:rFonts w:eastAsia="Calibri"/>
          <w:sz w:val="22"/>
          <w:szCs w:val="22"/>
          <w:lang w:eastAsia="en-US"/>
        </w:rPr>
        <w:t>2</w:t>
      </w:r>
      <w:r w:rsidR="001326DF" w:rsidRPr="00EA3B9E">
        <w:rPr>
          <w:rFonts w:eastAsia="Calibri"/>
          <w:sz w:val="22"/>
          <w:szCs w:val="22"/>
          <w:lang w:eastAsia="en-US"/>
        </w:rPr>
        <w:t xml:space="preserve"> (</w:t>
      </w:r>
      <w:r w:rsidR="001326DF">
        <w:rPr>
          <w:rFonts w:eastAsia="Calibri"/>
          <w:sz w:val="22"/>
          <w:szCs w:val="22"/>
          <w:lang w:eastAsia="en-US"/>
        </w:rPr>
        <w:t>diviem</w:t>
      </w:r>
      <w:r w:rsidR="001326DF" w:rsidRPr="00EA3B9E">
        <w:rPr>
          <w:rFonts w:eastAsia="Calibri"/>
          <w:sz w:val="22"/>
          <w:szCs w:val="22"/>
          <w:lang w:eastAsia="en-US"/>
        </w:rPr>
        <w:t>) pielikumiem</w:t>
      </w:r>
      <w:r w:rsidR="001326DF" w:rsidRPr="00B7411A">
        <w:rPr>
          <w:rFonts w:eastAsia="Calibri"/>
          <w:sz w:val="22"/>
          <w:szCs w:val="22"/>
          <w:lang w:eastAsia="en-US"/>
        </w:rPr>
        <w:t xml:space="preserve">, </w:t>
      </w:r>
      <w:r w:rsidR="001326DF" w:rsidRPr="00B7411A">
        <w:rPr>
          <w:rFonts w:eastAsia="Calibri"/>
          <w:sz w:val="22"/>
          <w:szCs w:val="22"/>
          <w:highlight w:val="yellow"/>
          <w:lang w:eastAsia="en-US"/>
        </w:rPr>
        <w:t>____</w:t>
      </w:r>
      <w:r w:rsidR="001326DF" w:rsidRPr="00B7411A">
        <w:rPr>
          <w:rFonts w:eastAsia="Calibri"/>
          <w:sz w:val="22"/>
          <w:szCs w:val="22"/>
          <w:lang w:eastAsia="en-US"/>
        </w:rPr>
        <w:t xml:space="preserve"> eksemplāros ar vienādu juridisko spēku. Pie katra no Līdzējiem glabājas 1 (viens) Vienošanās eksemplārs.</w:t>
      </w:r>
    </w:p>
    <w:p w:rsidR="001326DF" w:rsidRPr="00B7411A" w:rsidRDefault="00A56F48" w:rsidP="001326DF">
      <w:pPr>
        <w:spacing w:before="60" w:after="200" w:line="276" w:lineRule="auto"/>
        <w:jc w:val="both"/>
        <w:rPr>
          <w:rFonts w:eastAsia="Calibri"/>
          <w:sz w:val="22"/>
          <w:szCs w:val="22"/>
          <w:lang w:eastAsia="en-US"/>
        </w:rPr>
      </w:pPr>
      <w:r>
        <w:rPr>
          <w:rFonts w:eastAsia="Calibri"/>
          <w:sz w:val="22"/>
          <w:szCs w:val="22"/>
          <w:lang w:eastAsia="en-US"/>
        </w:rPr>
        <w:t>12.10</w:t>
      </w:r>
      <w:r w:rsidR="001326DF" w:rsidRPr="00B7411A">
        <w:rPr>
          <w:rFonts w:eastAsia="Calibri"/>
          <w:sz w:val="22"/>
          <w:szCs w:val="22"/>
          <w:lang w:eastAsia="en-US"/>
        </w:rPr>
        <w:t>. Pie šīs vienošanās ir pievienoti šādi pielikumi, kas ir tās neatņemamas sastāvdaļas:</w:t>
      </w:r>
    </w:p>
    <w:p w:rsidR="001326DF" w:rsidRPr="00B7411A" w:rsidRDefault="001326DF" w:rsidP="001326DF">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12.9.</w:t>
      </w:r>
      <w:r>
        <w:rPr>
          <w:rFonts w:eastAsia="Calibri"/>
          <w:bCs/>
          <w:sz w:val="22"/>
          <w:szCs w:val="22"/>
          <w:lang w:eastAsia="en-US"/>
        </w:rPr>
        <w:t>1. Pielikums Nr.1</w:t>
      </w:r>
      <w:r w:rsidRPr="00B7411A">
        <w:rPr>
          <w:rFonts w:eastAsia="Calibri"/>
          <w:bCs/>
          <w:sz w:val="22"/>
          <w:szCs w:val="22"/>
          <w:lang w:eastAsia="en-US"/>
        </w:rPr>
        <w:t xml:space="preserve"> –</w:t>
      </w:r>
      <w:r w:rsidRPr="004E16FC">
        <w:rPr>
          <w:rFonts w:eastAsia="Calibri"/>
          <w:b/>
          <w:bCs/>
          <w:sz w:val="22"/>
          <w:szCs w:val="22"/>
          <w:lang w:eastAsia="en-US"/>
        </w:rPr>
        <w:t xml:space="preserve"> </w:t>
      </w:r>
      <w:r w:rsidRPr="00B7411A">
        <w:rPr>
          <w:rFonts w:eastAsia="Calibri"/>
          <w:b/>
          <w:bCs/>
          <w:sz w:val="22"/>
          <w:szCs w:val="22"/>
          <w:lang w:eastAsia="en-US"/>
        </w:rPr>
        <w:t>Izpildītāju iesniegtie finanšu piedāvājumi</w:t>
      </w:r>
      <w:r w:rsidRPr="00B7411A">
        <w:rPr>
          <w:rFonts w:eastAsia="Calibri"/>
          <w:bCs/>
          <w:sz w:val="22"/>
          <w:szCs w:val="22"/>
          <w:lang w:eastAsia="en-US"/>
        </w:rPr>
        <w:t>;</w:t>
      </w:r>
    </w:p>
    <w:p w:rsidR="001326DF" w:rsidRPr="00B7411A" w:rsidRDefault="001326DF" w:rsidP="001326DF">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12.9.</w:t>
      </w:r>
      <w:r>
        <w:rPr>
          <w:rFonts w:eastAsia="Calibri"/>
          <w:bCs/>
          <w:sz w:val="22"/>
          <w:szCs w:val="22"/>
          <w:lang w:eastAsia="en-US"/>
        </w:rPr>
        <w:t>2. Pielikums Nr.2</w:t>
      </w:r>
      <w:r w:rsidRPr="00B7411A">
        <w:rPr>
          <w:rFonts w:eastAsia="Calibri"/>
          <w:bCs/>
          <w:sz w:val="22"/>
          <w:szCs w:val="22"/>
          <w:lang w:eastAsia="en-US"/>
        </w:rPr>
        <w:t xml:space="preserve"> </w:t>
      </w:r>
      <w:r>
        <w:rPr>
          <w:rFonts w:eastAsia="Calibri"/>
          <w:bCs/>
          <w:sz w:val="22"/>
          <w:szCs w:val="22"/>
          <w:lang w:eastAsia="en-US"/>
        </w:rPr>
        <w:t>–</w:t>
      </w:r>
      <w:r>
        <w:rPr>
          <w:rFonts w:eastAsia="Calibri"/>
          <w:b/>
          <w:bCs/>
          <w:sz w:val="22"/>
          <w:szCs w:val="22"/>
          <w:lang w:eastAsia="en-US"/>
        </w:rPr>
        <w:t xml:space="preserve"> Informācija par Izpildītāju</w:t>
      </w:r>
      <w:r w:rsidR="00A56F48">
        <w:rPr>
          <w:rFonts w:eastAsia="Calibri"/>
          <w:b/>
          <w:bCs/>
          <w:sz w:val="22"/>
          <w:szCs w:val="22"/>
          <w:lang w:eastAsia="en-US"/>
        </w:rPr>
        <w:t xml:space="preserve"> mazumtirdzniecības vietu</w:t>
      </w:r>
      <w:r>
        <w:rPr>
          <w:rFonts w:eastAsia="Calibri"/>
          <w:b/>
          <w:bCs/>
          <w:sz w:val="22"/>
          <w:szCs w:val="22"/>
          <w:lang w:eastAsia="en-US"/>
        </w:rPr>
        <w:t xml:space="preserve"> atrašanās vietām.</w:t>
      </w:r>
    </w:p>
    <w:tbl>
      <w:tblPr>
        <w:tblW w:w="9356" w:type="dxa"/>
        <w:tblInd w:w="-34" w:type="dxa"/>
        <w:tblLayout w:type="fixed"/>
        <w:tblLook w:val="04A0" w:firstRow="1" w:lastRow="0" w:firstColumn="1" w:lastColumn="0" w:noHBand="0" w:noVBand="1"/>
      </w:tblPr>
      <w:tblGrid>
        <w:gridCol w:w="4820"/>
        <w:gridCol w:w="4536"/>
      </w:tblGrid>
      <w:tr w:rsidR="001326DF" w:rsidRPr="008F18DE" w:rsidTr="004B598F">
        <w:tc>
          <w:tcPr>
            <w:tcW w:w="4820" w:type="dxa"/>
          </w:tcPr>
          <w:p w:rsidR="001326DF" w:rsidRPr="00B7411A" w:rsidRDefault="001326DF" w:rsidP="004B598F">
            <w:pPr>
              <w:spacing w:line="276" w:lineRule="auto"/>
              <w:jc w:val="both"/>
              <w:rPr>
                <w:rFonts w:eastAsia="Calibri"/>
                <w:b/>
                <w:sz w:val="22"/>
                <w:szCs w:val="22"/>
                <w:lang w:eastAsia="en-US"/>
              </w:rPr>
            </w:pPr>
            <w:r w:rsidRPr="00B7411A">
              <w:rPr>
                <w:rFonts w:eastAsia="Calibri"/>
                <w:b/>
                <w:sz w:val="22"/>
                <w:szCs w:val="22"/>
                <w:lang w:eastAsia="en-US"/>
              </w:rPr>
              <w:t>PASŪTĪTĀJS:</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SIA „Daugavpils ūdens”</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Ūdensvada iela 3, Daugavpils, Latvija</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Pasta indekss: LV-5401</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Reģ.Nr.41503002432</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PVN kods: LV41503002432</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Banka: Swedbank AS</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 xml:space="preserve">Bankas kods: HABALV22 </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Konts: LV65 HABA 0001 4080 5086 0</w:t>
            </w:r>
          </w:p>
          <w:p w:rsidR="001326DF" w:rsidRPr="00B7411A" w:rsidRDefault="001326DF" w:rsidP="004B598F">
            <w:pPr>
              <w:spacing w:line="276" w:lineRule="auto"/>
              <w:jc w:val="both"/>
              <w:rPr>
                <w:rFonts w:eastAsia="Calibri"/>
                <w:b/>
                <w:sz w:val="22"/>
                <w:szCs w:val="22"/>
                <w:lang w:eastAsia="en-US"/>
              </w:rPr>
            </w:pPr>
            <w:r w:rsidRPr="00B7411A">
              <w:rPr>
                <w:rFonts w:eastAsia="Calibri"/>
                <w:b/>
                <w:sz w:val="22"/>
                <w:szCs w:val="22"/>
                <w:lang w:eastAsia="en-US"/>
              </w:rPr>
              <w:t>Pasūtītāja vārdā:</w:t>
            </w:r>
          </w:p>
          <w:p w:rsidR="001326DF" w:rsidRPr="00B7411A" w:rsidRDefault="001326DF" w:rsidP="004B598F">
            <w:pPr>
              <w:spacing w:line="276" w:lineRule="auto"/>
              <w:jc w:val="both"/>
              <w:rPr>
                <w:rFonts w:eastAsia="Calibri"/>
                <w:b/>
                <w:sz w:val="22"/>
                <w:szCs w:val="22"/>
                <w:lang w:eastAsia="en-US"/>
              </w:rPr>
            </w:pPr>
            <w:r w:rsidRPr="00B7411A">
              <w:rPr>
                <w:rFonts w:eastAsia="Calibri"/>
                <w:b/>
                <w:sz w:val="22"/>
                <w:szCs w:val="22"/>
                <w:lang w:eastAsia="en-US"/>
              </w:rPr>
              <w:t>SIA „Daugavpils ūdens”</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valdes loceklis Sergejs Selickis</w:t>
            </w:r>
          </w:p>
          <w:p w:rsidR="001326DF" w:rsidRPr="00B7411A" w:rsidRDefault="001326DF" w:rsidP="004B598F">
            <w:pPr>
              <w:spacing w:line="276" w:lineRule="auto"/>
              <w:jc w:val="both"/>
              <w:rPr>
                <w:rFonts w:eastAsia="Calibri"/>
                <w:sz w:val="22"/>
                <w:szCs w:val="22"/>
                <w:lang w:eastAsia="en-US"/>
              </w:rPr>
            </w:pP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________________________________</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1326DF" w:rsidRDefault="001326DF" w:rsidP="004B598F">
            <w:pPr>
              <w:spacing w:line="276" w:lineRule="auto"/>
              <w:jc w:val="both"/>
              <w:rPr>
                <w:rFonts w:eastAsia="Calibri"/>
                <w:sz w:val="22"/>
                <w:szCs w:val="22"/>
                <w:lang w:eastAsia="en-US"/>
              </w:rPr>
            </w:pPr>
          </w:p>
          <w:p w:rsidR="001326DF" w:rsidRDefault="001326DF" w:rsidP="004B598F">
            <w:pPr>
              <w:spacing w:line="276" w:lineRule="auto"/>
              <w:jc w:val="both"/>
              <w:rPr>
                <w:rFonts w:eastAsia="Calibri"/>
                <w:sz w:val="22"/>
                <w:szCs w:val="22"/>
                <w:lang w:eastAsia="en-US"/>
              </w:rPr>
            </w:pPr>
          </w:p>
          <w:p w:rsidR="001326DF" w:rsidRPr="00B7411A" w:rsidRDefault="001326DF" w:rsidP="004B598F">
            <w:pPr>
              <w:spacing w:line="276" w:lineRule="auto"/>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rsidR="001326DF" w:rsidRPr="00B7411A" w:rsidRDefault="001326DF" w:rsidP="004B598F">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rsidR="001326DF" w:rsidRPr="00B7411A" w:rsidRDefault="001326DF" w:rsidP="004B598F">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rsidR="001326DF" w:rsidRPr="00B7411A" w:rsidRDefault="001326DF" w:rsidP="004B598F">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rsidR="001326DF" w:rsidRPr="00B7411A" w:rsidRDefault="001326DF" w:rsidP="004B598F">
            <w:pPr>
              <w:spacing w:line="276" w:lineRule="auto"/>
              <w:jc w:val="both"/>
              <w:rPr>
                <w:rFonts w:eastAsia="Calibri"/>
                <w:iCs/>
                <w:sz w:val="22"/>
                <w:szCs w:val="22"/>
                <w:lang w:eastAsia="en-US"/>
              </w:rPr>
            </w:pPr>
            <w:r w:rsidRPr="00B7411A">
              <w:rPr>
                <w:rFonts w:eastAsia="Calibri"/>
                <w:iCs/>
                <w:sz w:val="22"/>
                <w:szCs w:val="22"/>
                <w:lang w:eastAsia="en-US"/>
              </w:rPr>
              <w:t xml:space="preserve">Reģ.Nr. </w:t>
            </w:r>
            <w:r w:rsidRPr="00B7411A">
              <w:rPr>
                <w:rFonts w:eastAsia="Calibri"/>
                <w:i/>
                <w:iCs/>
                <w:sz w:val="22"/>
                <w:szCs w:val="22"/>
                <w:highlight w:val="yellow"/>
                <w:lang w:eastAsia="en-US"/>
              </w:rPr>
              <w:t>&lt;Reģ.Nr.&gt;</w:t>
            </w:r>
          </w:p>
          <w:p w:rsidR="001326DF" w:rsidRPr="00B7411A" w:rsidRDefault="001326DF" w:rsidP="004B598F">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rsidR="001326DF" w:rsidRPr="00B7411A" w:rsidRDefault="001326DF" w:rsidP="004B598F">
            <w:pPr>
              <w:spacing w:line="276" w:lineRule="auto"/>
              <w:jc w:val="both"/>
              <w:rPr>
                <w:rFonts w:eastAsia="Calibri"/>
                <w:b/>
                <w:sz w:val="22"/>
                <w:szCs w:val="22"/>
                <w:lang w:eastAsia="en-US"/>
              </w:rPr>
            </w:pPr>
            <w:r w:rsidRPr="00B7411A">
              <w:rPr>
                <w:rFonts w:eastAsia="Calibri"/>
                <w:b/>
                <w:sz w:val="22"/>
                <w:szCs w:val="22"/>
                <w:lang w:eastAsia="en-US"/>
              </w:rPr>
              <w:t>Izpildītāja vārdā:</w:t>
            </w:r>
          </w:p>
          <w:p w:rsidR="001326DF" w:rsidRPr="00B7411A" w:rsidRDefault="001326DF" w:rsidP="004B598F">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rsidR="001326DF" w:rsidRPr="00B7411A" w:rsidRDefault="001326DF" w:rsidP="004B598F">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rsidR="001326DF" w:rsidRPr="00B7411A" w:rsidRDefault="001326DF" w:rsidP="004B598F">
            <w:pPr>
              <w:spacing w:line="276" w:lineRule="auto"/>
              <w:jc w:val="both"/>
              <w:rPr>
                <w:rFonts w:eastAsia="Calibri"/>
                <w:b/>
                <w:sz w:val="22"/>
                <w:szCs w:val="22"/>
                <w:lang w:eastAsia="en-US"/>
              </w:rPr>
            </w:pP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1326DF" w:rsidRPr="00B7411A" w:rsidRDefault="001326DF" w:rsidP="004B598F">
            <w:pPr>
              <w:spacing w:line="276" w:lineRule="auto"/>
              <w:jc w:val="both"/>
              <w:rPr>
                <w:rFonts w:eastAsia="Calibri"/>
                <w:sz w:val="22"/>
                <w:szCs w:val="22"/>
                <w:lang w:eastAsia="en-US"/>
              </w:rPr>
            </w:pPr>
          </w:p>
        </w:tc>
        <w:tc>
          <w:tcPr>
            <w:tcW w:w="4536" w:type="dxa"/>
          </w:tcPr>
          <w:p w:rsidR="001326DF" w:rsidRPr="00B7411A" w:rsidRDefault="001326DF" w:rsidP="004B598F">
            <w:pPr>
              <w:spacing w:line="276" w:lineRule="auto"/>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rsidR="001326DF" w:rsidRPr="00B7411A" w:rsidRDefault="001326DF" w:rsidP="004B598F">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rsidR="001326DF" w:rsidRPr="00B7411A" w:rsidRDefault="001326DF" w:rsidP="004B598F">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rsidR="001326DF" w:rsidRPr="00B7411A" w:rsidRDefault="001326DF" w:rsidP="004B598F">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rsidR="001326DF" w:rsidRPr="00B7411A" w:rsidRDefault="001326DF" w:rsidP="004B598F">
            <w:pPr>
              <w:spacing w:line="276" w:lineRule="auto"/>
              <w:jc w:val="both"/>
              <w:rPr>
                <w:rFonts w:eastAsia="Calibri"/>
                <w:iCs/>
                <w:sz w:val="22"/>
                <w:szCs w:val="22"/>
                <w:lang w:eastAsia="en-US"/>
              </w:rPr>
            </w:pPr>
            <w:r w:rsidRPr="00B7411A">
              <w:rPr>
                <w:rFonts w:eastAsia="Calibri"/>
                <w:iCs/>
                <w:sz w:val="22"/>
                <w:szCs w:val="22"/>
                <w:lang w:eastAsia="en-US"/>
              </w:rPr>
              <w:t xml:space="preserve">Reģ.Nr. </w:t>
            </w:r>
            <w:r w:rsidRPr="00B7411A">
              <w:rPr>
                <w:rFonts w:eastAsia="Calibri"/>
                <w:i/>
                <w:iCs/>
                <w:sz w:val="22"/>
                <w:szCs w:val="22"/>
                <w:highlight w:val="yellow"/>
                <w:lang w:eastAsia="en-US"/>
              </w:rPr>
              <w:t>&lt;Reģ.Nr.&gt;</w:t>
            </w:r>
          </w:p>
          <w:p w:rsidR="001326DF" w:rsidRPr="00B7411A" w:rsidRDefault="001326DF" w:rsidP="004B598F">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rsidR="001326DF" w:rsidRPr="00B7411A" w:rsidRDefault="001326DF" w:rsidP="004B598F">
            <w:pPr>
              <w:spacing w:line="276" w:lineRule="auto"/>
              <w:jc w:val="both"/>
              <w:rPr>
                <w:rFonts w:eastAsia="Calibri"/>
                <w:b/>
                <w:sz w:val="22"/>
                <w:szCs w:val="22"/>
                <w:lang w:eastAsia="en-US"/>
              </w:rPr>
            </w:pPr>
            <w:r w:rsidRPr="00B7411A">
              <w:rPr>
                <w:rFonts w:eastAsia="Calibri"/>
                <w:b/>
                <w:sz w:val="22"/>
                <w:szCs w:val="22"/>
                <w:lang w:eastAsia="en-US"/>
              </w:rPr>
              <w:t>Izpildītāja vārdā:</w:t>
            </w:r>
          </w:p>
          <w:p w:rsidR="001326DF" w:rsidRPr="00B7411A" w:rsidRDefault="001326DF" w:rsidP="004B598F">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rsidR="001326DF" w:rsidRPr="00B7411A" w:rsidRDefault="001326DF" w:rsidP="004B598F">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rsidR="001326DF" w:rsidRPr="00B7411A" w:rsidRDefault="001326DF" w:rsidP="004B598F">
            <w:pPr>
              <w:spacing w:line="276" w:lineRule="auto"/>
              <w:jc w:val="both"/>
              <w:rPr>
                <w:rFonts w:eastAsia="Calibri"/>
                <w:b/>
                <w:sz w:val="22"/>
                <w:szCs w:val="22"/>
                <w:lang w:eastAsia="en-US"/>
              </w:rPr>
            </w:pP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rsidR="001326DF" w:rsidRDefault="001326DF" w:rsidP="004B598F">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1326DF" w:rsidRDefault="001326DF" w:rsidP="004B598F">
            <w:pPr>
              <w:spacing w:line="276" w:lineRule="auto"/>
              <w:jc w:val="both"/>
              <w:rPr>
                <w:rFonts w:eastAsia="Calibri"/>
                <w:sz w:val="22"/>
                <w:szCs w:val="22"/>
                <w:lang w:eastAsia="en-US"/>
              </w:rPr>
            </w:pPr>
          </w:p>
          <w:p w:rsidR="007A5398" w:rsidRDefault="007A5398" w:rsidP="007A5398">
            <w:pPr>
              <w:spacing w:line="276" w:lineRule="auto"/>
              <w:jc w:val="both"/>
              <w:rPr>
                <w:rFonts w:eastAsia="Calibri"/>
                <w:b/>
                <w:sz w:val="22"/>
                <w:szCs w:val="22"/>
                <w:lang w:eastAsia="en-US"/>
              </w:rPr>
            </w:pPr>
          </w:p>
          <w:p w:rsidR="007A5398" w:rsidRPr="00B7411A" w:rsidRDefault="007A5398" w:rsidP="007A5398">
            <w:pPr>
              <w:spacing w:line="276" w:lineRule="auto"/>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rsidR="007A5398" w:rsidRPr="00B7411A" w:rsidRDefault="007A5398" w:rsidP="007A5398">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rsidR="007A5398" w:rsidRPr="00B7411A" w:rsidRDefault="007A5398" w:rsidP="007A5398">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rsidR="007A5398" w:rsidRPr="00B7411A" w:rsidRDefault="007A5398" w:rsidP="007A5398">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rsidR="007A5398" w:rsidRPr="00B7411A" w:rsidRDefault="007A5398" w:rsidP="007A5398">
            <w:pPr>
              <w:spacing w:line="276" w:lineRule="auto"/>
              <w:jc w:val="both"/>
              <w:rPr>
                <w:rFonts w:eastAsia="Calibri"/>
                <w:iCs/>
                <w:sz w:val="22"/>
                <w:szCs w:val="22"/>
                <w:lang w:eastAsia="en-US"/>
              </w:rPr>
            </w:pPr>
            <w:r w:rsidRPr="00B7411A">
              <w:rPr>
                <w:rFonts w:eastAsia="Calibri"/>
                <w:iCs/>
                <w:sz w:val="22"/>
                <w:szCs w:val="22"/>
                <w:lang w:eastAsia="en-US"/>
              </w:rPr>
              <w:t xml:space="preserve">Reģ.Nr. </w:t>
            </w:r>
            <w:r w:rsidRPr="00B7411A">
              <w:rPr>
                <w:rFonts w:eastAsia="Calibri"/>
                <w:i/>
                <w:iCs/>
                <w:sz w:val="22"/>
                <w:szCs w:val="22"/>
                <w:highlight w:val="yellow"/>
                <w:lang w:eastAsia="en-US"/>
              </w:rPr>
              <w:t>&lt;Reģ.Nr.&gt;</w:t>
            </w:r>
          </w:p>
          <w:p w:rsidR="007A5398" w:rsidRPr="00B7411A" w:rsidRDefault="007A5398" w:rsidP="007A5398">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rsidR="007A5398" w:rsidRPr="00B7411A" w:rsidRDefault="007A5398" w:rsidP="007A5398">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rsidR="007A5398" w:rsidRPr="00B7411A" w:rsidRDefault="007A5398" w:rsidP="007A5398">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rsidR="007A5398" w:rsidRPr="00B7411A" w:rsidRDefault="007A5398" w:rsidP="007A5398">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rsidR="007A5398" w:rsidRPr="00B7411A" w:rsidRDefault="007A5398" w:rsidP="007A5398">
            <w:pPr>
              <w:spacing w:line="276" w:lineRule="auto"/>
              <w:jc w:val="both"/>
              <w:rPr>
                <w:rFonts w:eastAsia="Calibri"/>
                <w:b/>
                <w:sz w:val="22"/>
                <w:szCs w:val="22"/>
                <w:lang w:eastAsia="en-US"/>
              </w:rPr>
            </w:pPr>
            <w:r w:rsidRPr="00B7411A">
              <w:rPr>
                <w:rFonts w:eastAsia="Calibri"/>
                <w:b/>
                <w:sz w:val="22"/>
                <w:szCs w:val="22"/>
                <w:lang w:eastAsia="en-US"/>
              </w:rPr>
              <w:t>Izpildītāja vārdā:</w:t>
            </w:r>
          </w:p>
          <w:p w:rsidR="007A5398" w:rsidRPr="00B7411A" w:rsidRDefault="007A5398" w:rsidP="007A5398">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rsidR="007A5398" w:rsidRPr="00B7411A" w:rsidRDefault="007A5398" w:rsidP="007A5398">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rsidR="007A5398" w:rsidRPr="00B7411A" w:rsidRDefault="007A5398" w:rsidP="007A5398">
            <w:pPr>
              <w:spacing w:line="276" w:lineRule="auto"/>
              <w:jc w:val="both"/>
              <w:rPr>
                <w:rFonts w:eastAsia="Calibri"/>
                <w:b/>
                <w:sz w:val="22"/>
                <w:szCs w:val="22"/>
                <w:lang w:eastAsia="en-US"/>
              </w:rPr>
            </w:pPr>
          </w:p>
          <w:p w:rsidR="007A5398" w:rsidRPr="00B7411A" w:rsidRDefault="007A5398" w:rsidP="007A5398">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rsidR="007A5398" w:rsidRPr="00B7411A" w:rsidRDefault="007A5398" w:rsidP="007A5398">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1326DF" w:rsidRDefault="001326DF" w:rsidP="004B598F">
            <w:pPr>
              <w:spacing w:line="276" w:lineRule="auto"/>
              <w:jc w:val="both"/>
              <w:rPr>
                <w:rFonts w:eastAsia="Calibri"/>
                <w:sz w:val="22"/>
                <w:szCs w:val="22"/>
                <w:lang w:eastAsia="en-US"/>
              </w:rPr>
            </w:pPr>
          </w:p>
          <w:p w:rsidR="001326DF" w:rsidRPr="00B7411A" w:rsidRDefault="001326DF" w:rsidP="004B598F">
            <w:pPr>
              <w:spacing w:line="276" w:lineRule="auto"/>
              <w:jc w:val="both"/>
              <w:rPr>
                <w:rFonts w:eastAsia="Calibri"/>
                <w:sz w:val="22"/>
                <w:szCs w:val="22"/>
                <w:lang w:eastAsia="en-US"/>
              </w:rPr>
            </w:pPr>
            <w:r w:rsidRPr="00B7411A">
              <w:rPr>
                <w:rFonts w:eastAsia="Calibri"/>
                <w:sz w:val="22"/>
                <w:szCs w:val="22"/>
                <w:lang w:eastAsia="en-US"/>
              </w:rPr>
              <w:t xml:space="preserve">               </w:t>
            </w:r>
          </w:p>
        </w:tc>
      </w:tr>
    </w:tbl>
    <w:p w:rsidR="001326DF" w:rsidRDefault="001326DF" w:rsidP="001326DF"/>
    <w:p w:rsidR="001326DF" w:rsidRDefault="001326DF" w:rsidP="001326DF">
      <w:pPr>
        <w:spacing w:after="200" w:line="276" w:lineRule="auto"/>
        <w:rPr>
          <w:b/>
          <w:bCs/>
        </w:rPr>
      </w:pPr>
      <w:r>
        <w:rPr>
          <w:b/>
          <w:bCs/>
        </w:rPr>
        <w:br w:type="page"/>
      </w:r>
    </w:p>
    <w:p w:rsidR="001326DF" w:rsidRPr="00382A6B" w:rsidRDefault="001326DF" w:rsidP="001326DF">
      <w:pPr>
        <w:tabs>
          <w:tab w:val="left" w:pos="540"/>
        </w:tabs>
        <w:ind w:left="540"/>
        <w:jc w:val="right"/>
        <w:rPr>
          <w:b/>
          <w:bCs/>
        </w:rPr>
      </w:pPr>
      <w:r>
        <w:rPr>
          <w:b/>
          <w:bCs/>
        </w:rPr>
        <w:lastRenderedPageBreak/>
        <w:t xml:space="preserve">Pielikums Nr.1 – </w:t>
      </w:r>
      <w:r w:rsidRPr="0099396C">
        <w:rPr>
          <w:rFonts w:eastAsia="Calibri"/>
          <w:b/>
          <w:bCs/>
          <w:sz w:val="22"/>
          <w:szCs w:val="22"/>
          <w:lang w:eastAsia="en-US"/>
        </w:rPr>
        <w:t>Izpildītāju iesniegtie finanšu piedāvājumi</w:t>
      </w:r>
    </w:p>
    <w:p w:rsidR="001326DF" w:rsidRPr="0099396C" w:rsidRDefault="001326DF" w:rsidP="001326DF">
      <w:pPr>
        <w:tabs>
          <w:tab w:val="left" w:pos="540"/>
        </w:tabs>
        <w:ind w:left="540"/>
        <w:jc w:val="center"/>
        <w:rPr>
          <w:b/>
          <w:bCs/>
        </w:rPr>
      </w:pPr>
    </w:p>
    <w:p w:rsidR="001326DF" w:rsidRPr="0099396C" w:rsidRDefault="001326DF" w:rsidP="001326DF">
      <w:pPr>
        <w:tabs>
          <w:tab w:val="left" w:pos="540"/>
        </w:tabs>
        <w:ind w:left="540"/>
        <w:jc w:val="both"/>
        <w:rPr>
          <w:rFonts w:eastAsia="Calibri"/>
          <w:bCs/>
          <w:i/>
          <w:sz w:val="22"/>
          <w:szCs w:val="22"/>
          <w:lang w:eastAsia="en-US"/>
        </w:rPr>
      </w:pPr>
    </w:p>
    <w:p w:rsidR="001326DF" w:rsidRPr="0099396C" w:rsidRDefault="001326DF" w:rsidP="001326DF">
      <w:pPr>
        <w:tabs>
          <w:tab w:val="left" w:pos="540"/>
        </w:tabs>
        <w:ind w:left="540"/>
        <w:jc w:val="both"/>
        <w:rPr>
          <w:rFonts w:eastAsia="Calibri"/>
          <w:bCs/>
          <w:i/>
          <w:sz w:val="22"/>
          <w:szCs w:val="22"/>
          <w:lang w:eastAsia="en-US"/>
        </w:rPr>
      </w:pPr>
      <w:r w:rsidRPr="0099396C">
        <w:rPr>
          <w:rFonts w:eastAsia="Calibri"/>
          <w:bCs/>
          <w:i/>
          <w:sz w:val="22"/>
          <w:szCs w:val="22"/>
          <w:lang w:eastAsia="en-US"/>
        </w:rPr>
        <w:t>(Katra Izpildītāja iesniegtie finanšu piedāvājumi iepirkuma procedūras ietvaros, kuri</w:t>
      </w:r>
      <w:r>
        <w:rPr>
          <w:rFonts w:eastAsia="Calibri"/>
          <w:bCs/>
          <w:i/>
          <w:sz w:val="22"/>
          <w:szCs w:val="22"/>
          <w:lang w:eastAsia="en-US"/>
        </w:rPr>
        <w:t xml:space="preserve"> sagatavoti saskaņā ar iepirkum</w:t>
      </w:r>
      <w:r w:rsidRPr="0099396C">
        <w:rPr>
          <w:rFonts w:eastAsia="Calibri"/>
          <w:bCs/>
          <w:i/>
          <w:sz w:val="22"/>
          <w:szCs w:val="22"/>
          <w:lang w:eastAsia="en-US"/>
        </w:rPr>
        <w:t>a procedūras nolikuma prasībām)</w:t>
      </w:r>
    </w:p>
    <w:p w:rsidR="001326DF" w:rsidRPr="0099396C" w:rsidRDefault="001326DF" w:rsidP="001326DF">
      <w:pPr>
        <w:tabs>
          <w:tab w:val="left" w:pos="540"/>
        </w:tabs>
        <w:ind w:left="540"/>
        <w:jc w:val="both"/>
        <w:rPr>
          <w:rFonts w:eastAsia="Calibri"/>
          <w:bCs/>
          <w:i/>
          <w:sz w:val="22"/>
          <w:szCs w:val="22"/>
          <w:lang w:eastAsia="en-US"/>
        </w:rPr>
      </w:pPr>
    </w:p>
    <w:p w:rsidR="001326DF" w:rsidRDefault="001326DF" w:rsidP="001326DF">
      <w:pPr>
        <w:spacing w:after="200" w:line="276" w:lineRule="auto"/>
        <w:rPr>
          <w:rFonts w:eastAsia="Calibri"/>
          <w:b/>
          <w:bCs/>
          <w:sz w:val="22"/>
          <w:szCs w:val="22"/>
          <w:lang w:eastAsia="en-US"/>
        </w:rPr>
      </w:pPr>
      <w:r>
        <w:rPr>
          <w:rFonts w:eastAsia="Calibri"/>
          <w:b/>
          <w:bCs/>
          <w:sz w:val="22"/>
          <w:szCs w:val="22"/>
          <w:lang w:eastAsia="en-US"/>
        </w:rPr>
        <w:br w:type="page"/>
      </w:r>
    </w:p>
    <w:p w:rsidR="001326DF" w:rsidRPr="0099396C" w:rsidRDefault="001326DF" w:rsidP="001326DF">
      <w:pPr>
        <w:tabs>
          <w:tab w:val="left" w:pos="540"/>
        </w:tabs>
        <w:ind w:left="540"/>
        <w:jc w:val="right"/>
        <w:rPr>
          <w:rFonts w:eastAsia="Calibri"/>
          <w:b/>
          <w:bCs/>
          <w:sz w:val="22"/>
          <w:szCs w:val="22"/>
          <w:lang w:eastAsia="en-US"/>
        </w:rPr>
      </w:pPr>
      <w:r w:rsidRPr="0099396C">
        <w:rPr>
          <w:rFonts w:eastAsia="Calibri"/>
          <w:b/>
          <w:bCs/>
          <w:sz w:val="22"/>
          <w:szCs w:val="22"/>
          <w:lang w:eastAsia="en-US"/>
        </w:rPr>
        <w:lastRenderedPageBreak/>
        <w:t>Pielikums Nr.</w:t>
      </w:r>
      <w:r>
        <w:rPr>
          <w:rFonts w:eastAsia="Calibri"/>
          <w:b/>
          <w:bCs/>
          <w:sz w:val="22"/>
          <w:szCs w:val="22"/>
          <w:lang w:eastAsia="en-US"/>
        </w:rPr>
        <w:t>2</w:t>
      </w:r>
      <w:r w:rsidRPr="0099396C">
        <w:rPr>
          <w:rFonts w:eastAsia="Calibri"/>
          <w:b/>
          <w:bCs/>
          <w:sz w:val="22"/>
          <w:szCs w:val="22"/>
          <w:lang w:eastAsia="en-US"/>
        </w:rPr>
        <w:t xml:space="preserve"> </w:t>
      </w:r>
      <w:r>
        <w:rPr>
          <w:rFonts w:eastAsia="Calibri"/>
          <w:b/>
          <w:bCs/>
          <w:sz w:val="22"/>
          <w:szCs w:val="22"/>
          <w:lang w:eastAsia="en-US"/>
        </w:rPr>
        <w:t>–</w:t>
      </w:r>
      <w:r w:rsidRPr="0099396C">
        <w:rPr>
          <w:rFonts w:eastAsia="Calibri"/>
          <w:b/>
          <w:bCs/>
          <w:sz w:val="22"/>
          <w:szCs w:val="22"/>
          <w:lang w:eastAsia="en-US"/>
        </w:rPr>
        <w:t xml:space="preserve"> </w:t>
      </w:r>
      <w:r>
        <w:rPr>
          <w:rFonts w:eastAsia="Calibri"/>
          <w:b/>
          <w:bCs/>
          <w:sz w:val="22"/>
          <w:szCs w:val="22"/>
          <w:lang w:eastAsia="en-US"/>
        </w:rPr>
        <w:t xml:space="preserve">Informācija par Izpildītāju </w:t>
      </w:r>
      <w:r w:rsidR="00A56F48">
        <w:rPr>
          <w:rFonts w:eastAsia="Calibri"/>
          <w:b/>
          <w:bCs/>
          <w:sz w:val="22"/>
          <w:szCs w:val="22"/>
          <w:lang w:eastAsia="en-US"/>
        </w:rPr>
        <w:t>mazumtirdzniecības vietu</w:t>
      </w:r>
      <w:r>
        <w:rPr>
          <w:rFonts w:eastAsia="Calibri"/>
          <w:b/>
          <w:bCs/>
          <w:sz w:val="22"/>
          <w:szCs w:val="22"/>
          <w:lang w:eastAsia="en-US"/>
        </w:rPr>
        <w:t xml:space="preserve"> atrašanās vietām</w:t>
      </w:r>
    </w:p>
    <w:p w:rsidR="001326DF" w:rsidRPr="0099396C" w:rsidRDefault="001326DF" w:rsidP="001326DF">
      <w:pPr>
        <w:tabs>
          <w:tab w:val="left" w:pos="540"/>
        </w:tabs>
        <w:ind w:left="540"/>
        <w:jc w:val="center"/>
        <w:rPr>
          <w:b/>
          <w:bCs/>
        </w:rPr>
      </w:pPr>
    </w:p>
    <w:p w:rsidR="001326DF" w:rsidRPr="0099396C" w:rsidRDefault="001326DF" w:rsidP="001326DF">
      <w:pPr>
        <w:tabs>
          <w:tab w:val="left" w:pos="540"/>
        </w:tabs>
        <w:ind w:left="540"/>
        <w:jc w:val="both"/>
        <w:rPr>
          <w:rFonts w:eastAsia="Calibri"/>
          <w:bCs/>
          <w:i/>
          <w:sz w:val="22"/>
          <w:szCs w:val="22"/>
          <w:lang w:eastAsia="en-US"/>
        </w:rPr>
      </w:pPr>
    </w:p>
    <w:p w:rsidR="001326DF" w:rsidRPr="0099396C" w:rsidRDefault="001326DF" w:rsidP="001326DF">
      <w:pPr>
        <w:tabs>
          <w:tab w:val="left" w:pos="540"/>
        </w:tabs>
        <w:ind w:left="540"/>
        <w:jc w:val="both"/>
        <w:rPr>
          <w:rFonts w:eastAsia="Calibri"/>
          <w:bCs/>
          <w:i/>
          <w:sz w:val="22"/>
          <w:szCs w:val="22"/>
          <w:lang w:eastAsia="en-US"/>
        </w:rPr>
      </w:pPr>
      <w:r w:rsidRPr="0099396C">
        <w:rPr>
          <w:rFonts w:eastAsia="Calibri"/>
          <w:bCs/>
          <w:i/>
          <w:sz w:val="22"/>
          <w:szCs w:val="22"/>
          <w:lang w:eastAsia="en-US"/>
        </w:rPr>
        <w:t>(Katra Izpildītāja iepirkuma procedūras ietvaros iesniegta infor</w:t>
      </w:r>
      <w:r>
        <w:rPr>
          <w:rFonts w:eastAsia="Calibri"/>
          <w:bCs/>
          <w:i/>
          <w:sz w:val="22"/>
          <w:szCs w:val="22"/>
          <w:lang w:eastAsia="en-US"/>
        </w:rPr>
        <w:t xml:space="preserve">mācija par to </w:t>
      </w:r>
      <w:r w:rsidR="00A56F48">
        <w:rPr>
          <w:rFonts w:eastAsia="Calibri"/>
          <w:bCs/>
          <w:i/>
          <w:sz w:val="22"/>
          <w:szCs w:val="22"/>
          <w:lang w:eastAsia="en-US"/>
        </w:rPr>
        <w:t xml:space="preserve">mazumtirdzniecības vietu </w:t>
      </w:r>
      <w:r>
        <w:rPr>
          <w:rFonts w:eastAsia="Calibri"/>
          <w:bCs/>
          <w:i/>
          <w:sz w:val="22"/>
          <w:szCs w:val="22"/>
          <w:lang w:eastAsia="en-US"/>
        </w:rPr>
        <w:t>atrašanās</w:t>
      </w:r>
      <w:r w:rsidRPr="0099396C">
        <w:rPr>
          <w:rFonts w:eastAsia="Calibri"/>
          <w:bCs/>
          <w:i/>
          <w:sz w:val="22"/>
          <w:szCs w:val="22"/>
          <w:lang w:eastAsia="en-US"/>
        </w:rPr>
        <w:t xml:space="preserve"> vietām, kura</w:t>
      </w:r>
      <w:r>
        <w:rPr>
          <w:rFonts w:eastAsia="Calibri"/>
          <w:bCs/>
          <w:i/>
          <w:sz w:val="22"/>
          <w:szCs w:val="22"/>
          <w:lang w:eastAsia="en-US"/>
        </w:rPr>
        <w:t xml:space="preserve"> sagatavota saskaņā ar iepirkum</w:t>
      </w:r>
      <w:r w:rsidRPr="0099396C">
        <w:rPr>
          <w:rFonts w:eastAsia="Calibri"/>
          <w:bCs/>
          <w:i/>
          <w:sz w:val="22"/>
          <w:szCs w:val="22"/>
          <w:lang w:eastAsia="en-US"/>
        </w:rPr>
        <w:t>a procedūras nolikuma prasībām)</w:t>
      </w:r>
    </w:p>
    <w:p w:rsidR="0099396C" w:rsidRDefault="0099396C" w:rsidP="00B274E0">
      <w:pPr>
        <w:widowControl w:val="0"/>
        <w:overflowPunct w:val="0"/>
        <w:adjustRightInd w:val="0"/>
        <w:ind w:right="43"/>
        <w:jc w:val="right"/>
        <w:rPr>
          <w:bCs/>
        </w:rPr>
      </w:pPr>
    </w:p>
    <w:sectPr w:rsidR="0099396C" w:rsidSect="00F262BD">
      <w:headerReference w:type="default" r:id="rId17"/>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D59" w:rsidRDefault="00075D59" w:rsidP="004835A0">
      <w:r>
        <w:separator/>
      </w:r>
    </w:p>
  </w:endnote>
  <w:endnote w:type="continuationSeparator" w:id="0">
    <w:p w:rsidR="00075D59" w:rsidRDefault="00075D59"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4203"/>
      <w:docPartObj>
        <w:docPartGallery w:val="Page Numbers (Bottom of Page)"/>
        <w:docPartUnique/>
      </w:docPartObj>
    </w:sdtPr>
    <w:sdtEndPr>
      <w:rPr>
        <w:noProof/>
      </w:rPr>
    </w:sdtEndPr>
    <w:sdtContent>
      <w:p w:rsidR="004B598F" w:rsidRDefault="004B598F" w:rsidP="00E90752">
        <w:pPr>
          <w:pStyle w:val="Footer"/>
          <w:jc w:val="center"/>
        </w:pPr>
        <w:r>
          <w:fldChar w:fldCharType="begin"/>
        </w:r>
        <w:r>
          <w:instrText xml:space="preserve"> PAGE   \* MERGEFORMAT </w:instrText>
        </w:r>
        <w:r>
          <w:fldChar w:fldCharType="separate"/>
        </w:r>
        <w:r w:rsidR="00C32436">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D59" w:rsidRDefault="00075D59" w:rsidP="004835A0">
      <w:r>
        <w:separator/>
      </w:r>
    </w:p>
  </w:footnote>
  <w:footnote w:type="continuationSeparator" w:id="0">
    <w:p w:rsidR="00075D59" w:rsidRDefault="00075D59" w:rsidP="004835A0">
      <w:r>
        <w:continuationSeparator/>
      </w:r>
    </w:p>
  </w:footnote>
  <w:footnote w:id="1">
    <w:p w:rsidR="004B598F" w:rsidRDefault="004B598F">
      <w:pPr>
        <w:pStyle w:val="FootnoteText"/>
      </w:pPr>
      <w:r>
        <w:rPr>
          <w:rStyle w:val="FootnoteReference"/>
        </w:rPr>
        <w:footnoteRef/>
      </w:r>
      <w:r>
        <w:t xml:space="preserve"> </w:t>
      </w:r>
      <w:r w:rsidRPr="00DE4C7C">
        <w:rPr>
          <w:sz w:val="18"/>
        </w:rPr>
        <w:t>Prognozējamais preču daudzums ir paredzēts vienīgi iesniegto pretendentu piedāvājumu salīdzināšanai, nav uzskatāms par paredzamo un nav saistošs pasūtītājam/pretendentiem</w:t>
      </w:r>
    </w:p>
  </w:footnote>
  <w:footnote w:id="2">
    <w:p w:rsidR="004B598F" w:rsidRDefault="004B598F">
      <w:pPr>
        <w:pStyle w:val="FootnoteText"/>
      </w:pPr>
      <w:r>
        <w:rPr>
          <w:rStyle w:val="FootnoteReference"/>
        </w:rPr>
        <w:footnoteRef/>
      </w:r>
      <w:r>
        <w:t xml:space="preserve"> </w:t>
      </w:r>
      <w:r w:rsidRPr="00DE4C7C">
        <w:rPr>
          <w:sz w:val="18"/>
          <w:szCs w:val="18"/>
        </w:rPr>
        <w:t>Pretendents norāda tās preču cenas, kas pastāv uz norādītām precēm sava piedāvājuma iesniegšanas dienā tā mazumtirdzniecības vietā (nolikuma 6.6.punkts). Pasūtītājam ir tiesības pārbaudīt šis informācijas patiesīgumu 5 darba dienu laikā no piedāvājumu iesniegšanas termiņa beigām.</w:t>
      </w:r>
    </w:p>
  </w:footnote>
  <w:footnote w:id="3">
    <w:p w:rsidR="004B598F" w:rsidRDefault="004B598F">
      <w:pPr>
        <w:pStyle w:val="FootnoteText"/>
      </w:pPr>
      <w:r>
        <w:rPr>
          <w:rStyle w:val="FootnoteReference"/>
        </w:rPr>
        <w:footnoteRef/>
      </w:r>
      <w:r>
        <w:t xml:space="preserve"> </w:t>
      </w:r>
      <w:r w:rsidRPr="00DE4C7C">
        <w:rPr>
          <w:sz w:val="18"/>
        </w:rPr>
        <w:t>Aprēķinātā kopsumma par noteikto atsevišķas preču vienības daudzumu ir paredzēta vienīgi iesniegto pretendentu piedāvājumu salīdzināšanai, nav uzskatāma par paredzamo un nav saistoša iepirkuma līguma slēgšanai.</w:t>
      </w:r>
    </w:p>
  </w:footnote>
  <w:footnote w:id="4">
    <w:p w:rsidR="004B598F" w:rsidRDefault="004B598F">
      <w:pPr>
        <w:pStyle w:val="FootnoteText"/>
      </w:pPr>
      <w:r>
        <w:rPr>
          <w:rStyle w:val="FootnoteReference"/>
        </w:rPr>
        <w:footnoteRef/>
      </w:r>
      <w:r>
        <w:t xml:space="preserve"> </w:t>
      </w:r>
      <w:r w:rsidRPr="00DE4C7C">
        <w:rPr>
          <w:sz w:val="18"/>
        </w:rPr>
        <w:t xml:space="preserve">Atlaides </w:t>
      </w:r>
      <w:r w:rsidRPr="00DE4C7C">
        <w:rPr>
          <w:bCs/>
          <w:sz w:val="18"/>
        </w:rPr>
        <w:t>apmērs % (procentos) , par kādu pretendents samazina to preču cenu, kuru pasūtītājs varētu iegādāties pretendenta mazumtirdzniecības vietā (6.6.punkts)</w:t>
      </w:r>
    </w:p>
  </w:footnote>
  <w:footnote w:id="5">
    <w:p w:rsidR="004B598F" w:rsidRDefault="004B598F">
      <w:pPr>
        <w:pStyle w:val="FootnoteText"/>
      </w:pPr>
      <w:r>
        <w:rPr>
          <w:rStyle w:val="FootnoteReference"/>
        </w:rPr>
        <w:footnoteRef/>
      </w:r>
      <w:r>
        <w:t xml:space="preserve"> </w:t>
      </w:r>
      <w:r w:rsidRPr="00DE4C7C">
        <w:rPr>
          <w:sz w:val="18"/>
        </w:rPr>
        <w:t>Prognozējamais preču daudzums ir paredzēts vienīgi iesniegto pretendentu piedāvājumu salīdzināšanai, nav uzskatāms par paredzamo un nav saistošs pasūtītājam/pretendentiem.</w:t>
      </w:r>
    </w:p>
  </w:footnote>
  <w:footnote w:id="6">
    <w:p w:rsidR="004B598F" w:rsidRDefault="004B598F">
      <w:pPr>
        <w:pStyle w:val="FootnoteText"/>
      </w:pPr>
      <w:r>
        <w:rPr>
          <w:rStyle w:val="FootnoteReference"/>
        </w:rPr>
        <w:footnoteRef/>
      </w:r>
      <w:r>
        <w:t xml:space="preserve"> </w:t>
      </w:r>
      <w:r w:rsidRPr="00DE4C7C">
        <w:rPr>
          <w:sz w:val="18"/>
        </w:rPr>
        <w:t>Pretendents norāda tās preču cenas, kas pastāv uz norādītām precēm sava piedāvājuma iesniegšanas dienā tā mazumti</w:t>
      </w:r>
      <w:r>
        <w:rPr>
          <w:sz w:val="18"/>
        </w:rPr>
        <w:t>rdzniecības vietā (nolikuma 6.6.</w:t>
      </w:r>
      <w:r w:rsidRPr="00DE4C7C">
        <w:rPr>
          <w:sz w:val="18"/>
        </w:rPr>
        <w:t>punkts). Pasūtītājam ir tiesības pārbaudīt šis informācijas patiesīgumu 5 darba dienu laikā no piedāvājumu iesniegšanas termiņa beigām.</w:t>
      </w:r>
    </w:p>
  </w:footnote>
  <w:footnote w:id="7">
    <w:p w:rsidR="004B598F" w:rsidRDefault="004B598F">
      <w:pPr>
        <w:pStyle w:val="FootnoteText"/>
      </w:pPr>
      <w:r>
        <w:rPr>
          <w:rStyle w:val="FootnoteReference"/>
        </w:rPr>
        <w:footnoteRef/>
      </w:r>
      <w:r>
        <w:t xml:space="preserve"> </w:t>
      </w:r>
      <w:r w:rsidRPr="00DE4C7C">
        <w:rPr>
          <w:sz w:val="18"/>
          <w:szCs w:val="16"/>
        </w:rPr>
        <w:t>Aprēķinātā kopsumma par noteikto atsevišķas preču vienības daudzumu ir paredzēta vienīgi iesniegto pretendentu piedāvājumu salīdzināšanai, nav uzskatāma par paredzamo un nav saistoša iepirkuma līguma slēgšanai.</w:t>
      </w:r>
    </w:p>
  </w:footnote>
  <w:footnote w:id="8">
    <w:p w:rsidR="004B598F" w:rsidRDefault="004B598F">
      <w:pPr>
        <w:pStyle w:val="FootnoteText"/>
      </w:pPr>
      <w:r>
        <w:rPr>
          <w:rStyle w:val="FootnoteReference"/>
        </w:rPr>
        <w:footnoteRef/>
      </w:r>
      <w:r>
        <w:t xml:space="preserve"> </w:t>
      </w:r>
      <w:r w:rsidRPr="00DE4C7C">
        <w:rPr>
          <w:bCs/>
          <w:sz w:val="18"/>
          <w:szCs w:val="16"/>
        </w:rPr>
        <w:t>Apmērs % (procentos), par kādu pretendents samazina to preču cenu, kuru pasūtītājs varētu iegādāties pretendent</w:t>
      </w:r>
      <w:r>
        <w:rPr>
          <w:bCs/>
          <w:sz w:val="18"/>
          <w:szCs w:val="16"/>
        </w:rPr>
        <w:t>a mazumtirdzniecības vietā (6.6.</w:t>
      </w:r>
      <w:r w:rsidRPr="00DE4C7C">
        <w:rPr>
          <w:bCs/>
          <w:sz w:val="18"/>
          <w:szCs w:val="16"/>
        </w:rPr>
        <w:t>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8F" w:rsidRPr="004835A0" w:rsidRDefault="004B598F" w:rsidP="004835A0">
    <w:pPr>
      <w:pStyle w:val="Header"/>
      <w:jc w:val="right"/>
      <w:rPr>
        <w:b/>
      </w:rPr>
    </w:pPr>
    <w:r w:rsidRPr="004835A0">
      <w:rPr>
        <w:b/>
      </w:rPr>
      <w:t>APSTIPRINĀTS</w:t>
    </w:r>
  </w:p>
  <w:p w:rsidR="004B598F" w:rsidRDefault="004B598F" w:rsidP="00F340CD">
    <w:pPr>
      <w:pStyle w:val="Header"/>
      <w:jc w:val="right"/>
    </w:pPr>
    <w:r>
      <w:t>SIA „Daugavpils ūdens” iepirkumu komisijas</w:t>
    </w:r>
  </w:p>
  <w:p w:rsidR="004B598F" w:rsidRDefault="004B598F" w:rsidP="004835A0">
    <w:pPr>
      <w:pStyle w:val="Header"/>
      <w:jc w:val="right"/>
    </w:pPr>
    <w:r w:rsidRPr="007D7C33">
      <w:t xml:space="preserve">2016.gada </w:t>
    </w:r>
    <w:r>
      <w:t>29.aprīļa</w:t>
    </w:r>
    <w:r w:rsidRPr="007D7C33">
      <w:t xml:space="preserve"> sēdē</w:t>
    </w:r>
  </w:p>
  <w:p w:rsidR="004B598F" w:rsidRDefault="004B598F" w:rsidP="004835A0">
    <w:pPr>
      <w:pStyle w:val="Header"/>
      <w:jc w:val="right"/>
    </w:pPr>
    <w:r>
      <w:t>Iepirkuma procedūras Nr.DŪ-2016/16 protokols Nr.2</w:t>
    </w:r>
  </w:p>
  <w:p w:rsidR="004B598F" w:rsidRDefault="004B598F" w:rsidP="004835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8F" w:rsidRPr="004835A0" w:rsidRDefault="004B598F" w:rsidP="00D83F05">
    <w:pPr>
      <w:pStyle w:val="Header"/>
      <w:jc w:val="right"/>
      <w:rPr>
        <w:b/>
      </w:rPr>
    </w:pPr>
    <w:r w:rsidRPr="004835A0">
      <w:rPr>
        <w:b/>
      </w:rPr>
      <w:t>APSTIPRINĀTS</w:t>
    </w:r>
  </w:p>
  <w:p w:rsidR="004B598F" w:rsidRDefault="004B598F" w:rsidP="00D83F05">
    <w:pPr>
      <w:pStyle w:val="Header"/>
      <w:jc w:val="right"/>
    </w:pPr>
    <w:r>
      <w:t>SIA „Daugavpils ūdens” iepirkumu komisijas</w:t>
    </w:r>
  </w:p>
  <w:p w:rsidR="004B598F" w:rsidRDefault="004B598F" w:rsidP="00D83F05">
    <w:pPr>
      <w:pStyle w:val="Header"/>
      <w:jc w:val="right"/>
    </w:pPr>
    <w:r w:rsidRPr="007D7C33">
      <w:t xml:space="preserve">2016.gada </w:t>
    </w:r>
    <w:r>
      <w:t>29. aprīļa</w:t>
    </w:r>
    <w:r w:rsidRPr="007D7C33">
      <w:t xml:space="preserve"> sēdē</w:t>
    </w:r>
  </w:p>
  <w:p w:rsidR="004B598F" w:rsidRDefault="004B598F" w:rsidP="00D83F05">
    <w:pPr>
      <w:pStyle w:val="Header"/>
      <w:jc w:val="right"/>
    </w:pPr>
    <w:r>
      <w:t>Iepirkuma procedūras Nr.DŪ-2016/16 protokols Nr.2</w:t>
    </w:r>
  </w:p>
  <w:p w:rsidR="004B598F" w:rsidRPr="009835A9" w:rsidRDefault="004B598F" w:rsidP="00D1441E">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8F" w:rsidRPr="004835A0" w:rsidRDefault="004B598F" w:rsidP="00E22B91">
    <w:pPr>
      <w:pStyle w:val="Header"/>
      <w:jc w:val="right"/>
      <w:rPr>
        <w:b/>
      </w:rPr>
    </w:pPr>
    <w:r w:rsidRPr="004835A0">
      <w:rPr>
        <w:b/>
      </w:rPr>
      <w:t>APSTIPRINĀTS</w:t>
    </w:r>
  </w:p>
  <w:p w:rsidR="004B598F" w:rsidRDefault="004B598F" w:rsidP="00A56F48">
    <w:pPr>
      <w:pStyle w:val="Header"/>
      <w:jc w:val="right"/>
    </w:pPr>
    <w:r>
      <w:t>SIA „Daugavpils ūdens” iepirkumu komisijas</w:t>
    </w:r>
  </w:p>
  <w:p w:rsidR="004B598F" w:rsidRDefault="004B598F" w:rsidP="00E22B91">
    <w:pPr>
      <w:pStyle w:val="Header"/>
      <w:jc w:val="right"/>
    </w:pPr>
    <w:r w:rsidRPr="007D7C33">
      <w:t xml:space="preserve">2016.gada </w:t>
    </w:r>
    <w:r>
      <w:t>29.aprīļa</w:t>
    </w:r>
    <w:r w:rsidRPr="007D7C33">
      <w:t xml:space="preserve"> sēdē</w:t>
    </w:r>
  </w:p>
  <w:p w:rsidR="004B598F" w:rsidRDefault="004B598F" w:rsidP="00E22B91">
    <w:pPr>
      <w:pStyle w:val="Header"/>
      <w:jc w:val="right"/>
    </w:pPr>
    <w:r>
      <w:t>Iepirkuma procedūras Nr.DŪ-2016/16 protokols Nr.2</w:t>
    </w:r>
  </w:p>
  <w:p w:rsidR="004B598F" w:rsidRPr="009835A9" w:rsidRDefault="004B598F"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3DBC"/>
    <w:multiLevelType w:val="multilevel"/>
    <w:tmpl w:val="06EE4648"/>
    <w:lvl w:ilvl="0">
      <w:start w:val="1"/>
      <w:numFmt w:val="bullet"/>
      <w:lvlText w:val=""/>
      <w:lvlJc w:val="left"/>
      <w:pPr>
        <w:tabs>
          <w:tab w:val="num" w:pos="572"/>
        </w:tabs>
        <w:ind w:left="572" w:hanging="572"/>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ED5B39"/>
    <w:multiLevelType w:val="multilevel"/>
    <w:tmpl w:val="BD14627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6E3355C"/>
    <w:multiLevelType w:val="multilevel"/>
    <w:tmpl w:val="866EA6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17BF2803"/>
    <w:multiLevelType w:val="hybridMultilevel"/>
    <w:tmpl w:val="DB8E5474"/>
    <w:lvl w:ilvl="0" w:tplc="7276A8F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1EFE2444"/>
    <w:multiLevelType w:val="multilevel"/>
    <w:tmpl w:val="E064D73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21B97D91"/>
    <w:multiLevelType w:val="multilevel"/>
    <w:tmpl w:val="116A847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249642A0"/>
    <w:multiLevelType w:val="multilevel"/>
    <w:tmpl w:val="6310B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4F2784"/>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6E6B0C"/>
    <w:multiLevelType w:val="multilevel"/>
    <w:tmpl w:val="15DE4A8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2B9C3670"/>
    <w:multiLevelType w:val="multilevel"/>
    <w:tmpl w:val="45C4F79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nsid w:val="2BFB075B"/>
    <w:multiLevelType w:val="multilevel"/>
    <w:tmpl w:val="E0BE60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A0159D"/>
    <w:multiLevelType w:val="multilevel"/>
    <w:tmpl w:val="6E3A280E"/>
    <w:lvl w:ilvl="0">
      <w:start w:val="12"/>
      <w:numFmt w:val="decimal"/>
      <w:lvlText w:val="%1."/>
      <w:lvlJc w:val="left"/>
      <w:pPr>
        <w:ind w:left="660" w:hanging="660"/>
      </w:pPr>
      <w:rPr>
        <w:rFonts w:hint="default"/>
        <w:b/>
      </w:rPr>
    </w:lvl>
    <w:lvl w:ilvl="1">
      <w:start w:val="7"/>
      <w:numFmt w:val="decimal"/>
      <w:lvlText w:val="%1.%2."/>
      <w:lvlJc w:val="left"/>
      <w:pPr>
        <w:ind w:left="1020" w:hanging="6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nsid w:val="2E216B84"/>
    <w:multiLevelType w:val="multilevel"/>
    <w:tmpl w:val="DFA439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nsid w:val="315724D7"/>
    <w:multiLevelType w:val="multilevel"/>
    <w:tmpl w:val="06D2E5F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0C5401"/>
    <w:multiLevelType w:val="multilevel"/>
    <w:tmpl w:val="BAD88B06"/>
    <w:lvl w:ilvl="0">
      <w:start w:val="1"/>
      <w:numFmt w:val="decimal"/>
      <w:lvlText w:val="%1."/>
      <w:lvlJc w:val="left"/>
      <w:pPr>
        <w:ind w:left="360" w:hanging="360"/>
      </w:pPr>
    </w:lvl>
    <w:lvl w:ilvl="1">
      <w:start w:val="1"/>
      <w:numFmt w:val="decimal"/>
      <w:lvlText w:val="%1.%2."/>
      <w:lvlJc w:val="left"/>
      <w:pPr>
        <w:ind w:left="792" w:hanging="432"/>
      </w:pPr>
      <w:rPr>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5467624"/>
    <w:multiLevelType w:val="multilevel"/>
    <w:tmpl w:val="0F7443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655AD8"/>
    <w:multiLevelType w:val="hybridMultilevel"/>
    <w:tmpl w:val="2D0EC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3">
    <w:nsid w:val="39AA717E"/>
    <w:multiLevelType w:val="multilevel"/>
    <w:tmpl w:val="9604C3FA"/>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nsid w:val="3A227399"/>
    <w:multiLevelType w:val="multilevel"/>
    <w:tmpl w:val="1AE2D442"/>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3054"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25">
    <w:nsid w:val="3AB45938"/>
    <w:multiLevelType w:val="multilevel"/>
    <w:tmpl w:val="F75AC4A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6">
    <w:nsid w:val="422262A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001FC9"/>
    <w:multiLevelType w:val="multilevel"/>
    <w:tmpl w:val="4CC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424902"/>
    <w:multiLevelType w:val="multilevel"/>
    <w:tmpl w:val="3F3402B8"/>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0">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4D42283E"/>
    <w:multiLevelType w:val="multilevel"/>
    <w:tmpl w:val="3952544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3">
    <w:nsid w:val="4F3E3F17"/>
    <w:multiLevelType w:val="multilevel"/>
    <w:tmpl w:val="30AEE32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4046B3B"/>
    <w:multiLevelType w:val="multilevel"/>
    <w:tmpl w:val="FD28953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nsid w:val="594A39D0"/>
    <w:multiLevelType w:val="hybridMultilevel"/>
    <w:tmpl w:val="555289B6"/>
    <w:lvl w:ilvl="0" w:tplc="12FC993E">
      <w:start w:val="1"/>
      <w:numFmt w:val="decimal"/>
      <w:lvlText w:val="%1."/>
      <w:lvlJc w:val="left"/>
      <w:pPr>
        <w:tabs>
          <w:tab w:val="num" w:pos="900"/>
        </w:tabs>
        <w:ind w:left="900" w:hanging="54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7">
    <w:nsid w:val="5D08566C"/>
    <w:multiLevelType w:val="multilevel"/>
    <w:tmpl w:val="801AF0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nsid w:val="5FA625AE"/>
    <w:multiLevelType w:val="multilevel"/>
    <w:tmpl w:val="8ED8744C"/>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9">
    <w:nsid w:val="696D4E90"/>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1">
    <w:nsid w:val="6D3E378F"/>
    <w:multiLevelType w:val="multilevel"/>
    <w:tmpl w:val="6164AB76"/>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42">
    <w:nsid w:val="6D5C3AD1"/>
    <w:multiLevelType w:val="multilevel"/>
    <w:tmpl w:val="332A55E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3">
    <w:nsid w:val="70C87BA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153489E"/>
    <w:multiLevelType w:val="multilevel"/>
    <w:tmpl w:val="49ACE30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E658B5"/>
    <w:multiLevelType w:val="multilevel"/>
    <w:tmpl w:val="E69452EC"/>
    <w:lvl w:ilvl="0">
      <w:start w:val="7"/>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8">
    <w:nsid w:val="7BAD5DF7"/>
    <w:multiLevelType w:val="multilevel"/>
    <w:tmpl w:val="1D6E65CA"/>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9">
    <w:nsid w:val="7C077899"/>
    <w:multiLevelType w:val="multilevel"/>
    <w:tmpl w:val="D19833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2"/>
  </w:num>
  <w:num w:numId="2">
    <w:abstractNumId w:val="11"/>
  </w:num>
  <w:num w:numId="3">
    <w:abstractNumId w:val="36"/>
  </w:num>
  <w:num w:numId="4">
    <w:abstractNumId w:val="26"/>
  </w:num>
  <w:num w:numId="5">
    <w:abstractNumId w:val="30"/>
  </w:num>
  <w:num w:numId="6">
    <w:abstractNumId w:val="31"/>
  </w:num>
  <w:num w:numId="7">
    <w:abstractNumId w:val="40"/>
  </w:num>
  <w:num w:numId="8">
    <w:abstractNumId w:val="12"/>
  </w:num>
  <w:num w:numId="9">
    <w:abstractNumId w:val="27"/>
  </w:num>
  <w:num w:numId="10">
    <w:abstractNumId w:val="15"/>
  </w:num>
  <w:num w:numId="11">
    <w:abstractNumId w:val="28"/>
  </w:num>
  <w:num w:numId="12">
    <w:abstractNumId w:val="18"/>
  </w:num>
  <w:num w:numId="13">
    <w:abstractNumId w:val="9"/>
  </w:num>
  <w:num w:numId="14">
    <w:abstractNumId w:val="10"/>
  </w:num>
  <w:num w:numId="15">
    <w:abstractNumId w:val="3"/>
  </w:num>
  <w:num w:numId="16">
    <w:abstractNumId w:val="1"/>
  </w:num>
  <w:num w:numId="17">
    <w:abstractNumId w:val="49"/>
  </w:num>
  <w:num w:numId="18">
    <w:abstractNumId w:val="43"/>
  </w:num>
  <w:num w:numId="19">
    <w:abstractNumId w:val="44"/>
  </w:num>
  <w:num w:numId="20">
    <w:abstractNumId w:val="2"/>
  </w:num>
  <w:num w:numId="21">
    <w:abstractNumId w:val="37"/>
  </w:num>
  <w:num w:numId="22">
    <w:abstractNumId w:val="25"/>
  </w:num>
  <w:num w:numId="23">
    <w:abstractNumId w:val="7"/>
  </w:num>
  <w:num w:numId="24">
    <w:abstractNumId w:val="8"/>
  </w:num>
  <w:num w:numId="25">
    <w:abstractNumId w:val="34"/>
  </w:num>
  <w:num w:numId="26">
    <w:abstractNumId w:val="42"/>
  </w:num>
  <w:num w:numId="27">
    <w:abstractNumId w:val="14"/>
  </w:num>
  <w:num w:numId="28">
    <w:abstractNumId w:val="29"/>
  </w:num>
  <w:num w:numId="29">
    <w:abstractNumId w:val="0"/>
  </w:num>
  <w:num w:numId="30">
    <w:abstractNumId w:val="23"/>
  </w:num>
  <w:num w:numId="31">
    <w:abstractNumId w:val="5"/>
  </w:num>
  <w:num w:numId="32">
    <w:abstractNumId w:val="38"/>
  </w:num>
  <w:num w:numId="33">
    <w:abstractNumId w:val="32"/>
  </w:num>
  <w:num w:numId="34">
    <w:abstractNumId w:val="21"/>
  </w:num>
  <w:num w:numId="35">
    <w:abstractNumId w:val="6"/>
  </w:num>
  <w:num w:numId="36">
    <w:abstractNumId w:val="24"/>
  </w:num>
  <w:num w:numId="37">
    <w:abstractNumId w:val="41"/>
  </w:num>
  <w:num w:numId="38">
    <w:abstractNumId w:val="48"/>
  </w:num>
  <w:num w:numId="39">
    <w:abstractNumId w:val="17"/>
  </w:num>
  <w:num w:numId="40">
    <w:abstractNumId w:val="35"/>
  </w:num>
  <w:num w:numId="41">
    <w:abstractNumId w:val="39"/>
  </w:num>
  <w:num w:numId="42">
    <w:abstractNumId w:val="4"/>
  </w:num>
  <w:num w:numId="43">
    <w:abstractNumId w:val="46"/>
  </w:num>
  <w:num w:numId="44">
    <w:abstractNumId w:val="20"/>
  </w:num>
  <w:num w:numId="45">
    <w:abstractNumId w:val="45"/>
  </w:num>
  <w:num w:numId="46">
    <w:abstractNumId w:val="19"/>
  </w:num>
  <w:num w:numId="47">
    <w:abstractNumId w:val="13"/>
  </w:num>
  <w:num w:numId="48">
    <w:abstractNumId w:val="33"/>
  </w:num>
  <w:num w:numId="49">
    <w:abstractNumId w:val="16"/>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16B6"/>
    <w:rsid w:val="00016B64"/>
    <w:rsid w:val="0002517C"/>
    <w:rsid w:val="0002534D"/>
    <w:rsid w:val="00025F76"/>
    <w:rsid w:val="000337A7"/>
    <w:rsid w:val="000342C5"/>
    <w:rsid w:val="00036D74"/>
    <w:rsid w:val="00046500"/>
    <w:rsid w:val="0005265F"/>
    <w:rsid w:val="000563C0"/>
    <w:rsid w:val="000569C4"/>
    <w:rsid w:val="00057D0F"/>
    <w:rsid w:val="00061294"/>
    <w:rsid w:val="00064C4D"/>
    <w:rsid w:val="00073A3B"/>
    <w:rsid w:val="00075D59"/>
    <w:rsid w:val="000840DD"/>
    <w:rsid w:val="00087F10"/>
    <w:rsid w:val="0009325F"/>
    <w:rsid w:val="000A350F"/>
    <w:rsid w:val="000A6E8A"/>
    <w:rsid w:val="000B4B70"/>
    <w:rsid w:val="000B6495"/>
    <w:rsid w:val="000C121A"/>
    <w:rsid w:val="000C25D3"/>
    <w:rsid w:val="000C3924"/>
    <w:rsid w:val="000C70ED"/>
    <w:rsid w:val="000C7FFC"/>
    <w:rsid w:val="000D4445"/>
    <w:rsid w:val="000D7F21"/>
    <w:rsid w:val="000E683A"/>
    <w:rsid w:val="000E7679"/>
    <w:rsid w:val="000F1062"/>
    <w:rsid w:val="000F174B"/>
    <w:rsid w:val="000F28FC"/>
    <w:rsid w:val="00100999"/>
    <w:rsid w:val="00100E47"/>
    <w:rsid w:val="00101401"/>
    <w:rsid w:val="00101853"/>
    <w:rsid w:val="001106A1"/>
    <w:rsid w:val="00110CE0"/>
    <w:rsid w:val="00113F99"/>
    <w:rsid w:val="00115744"/>
    <w:rsid w:val="0012636D"/>
    <w:rsid w:val="00126E66"/>
    <w:rsid w:val="00127F6E"/>
    <w:rsid w:val="001326DF"/>
    <w:rsid w:val="00132841"/>
    <w:rsid w:val="001365CE"/>
    <w:rsid w:val="00136F88"/>
    <w:rsid w:val="0013739E"/>
    <w:rsid w:val="00153933"/>
    <w:rsid w:val="0016023C"/>
    <w:rsid w:val="001646C2"/>
    <w:rsid w:val="00164740"/>
    <w:rsid w:val="00170127"/>
    <w:rsid w:val="00174551"/>
    <w:rsid w:val="0018232F"/>
    <w:rsid w:val="00184011"/>
    <w:rsid w:val="00186BCE"/>
    <w:rsid w:val="00191EB8"/>
    <w:rsid w:val="001940B2"/>
    <w:rsid w:val="001A6CAD"/>
    <w:rsid w:val="001B5803"/>
    <w:rsid w:val="001C4114"/>
    <w:rsid w:val="001C686F"/>
    <w:rsid w:val="001F03C0"/>
    <w:rsid w:val="001F0A6B"/>
    <w:rsid w:val="001F2FF1"/>
    <w:rsid w:val="00202EF2"/>
    <w:rsid w:val="00210FD6"/>
    <w:rsid w:val="00216575"/>
    <w:rsid w:val="00221A3B"/>
    <w:rsid w:val="002232F1"/>
    <w:rsid w:val="0022450C"/>
    <w:rsid w:val="0022516B"/>
    <w:rsid w:val="00230D4F"/>
    <w:rsid w:val="00244B7C"/>
    <w:rsid w:val="00253C61"/>
    <w:rsid w:val="002550AE"/>
    <w:rsid w:val="002576ED"/>
    <w:rsid w:val="00260495"/>
    <w:rsid w:val="00263701"/>
    <w:rsid w:val="0026566A"/>
    <w:rsid w:val="0026728E"/>
    <w:rsid w:val="00271C26"/>
    <w:rsid w:val="00276F2E"/>
    <w:rsid w:val="002801AE"/>
    <w:rsid w:val="00281074"/>
    <w:rsid w:val="002834CF"/>
    <w:rsid w:val="00287ECE"/>
    <w:rsid w:val="00295960"/>
    <w:rsid w:val="002A4FAA"/>
    <w:rsid w:val="002B0BEB"/>
    <w:rsid w:val="002C3DFB"/>
    <w:rsid w:val="002C5F79"/>
    <w:rsid w:val="002D4F69"/>
    <w:rsid w:val="002D55D1"/>
    <w:rsid w:val="002D60CD"/>
    <w:rsid w:val="002D726D"/>
    <w:rsid w:val="002E0A71"/>
    <w:rsid w:val="002E337D"/>
    <w:rsid w:val="002E33F6"/>
    <w:rsid w:val="002F0B2B"/>
    <w:rsid w:val="002F5958"/>
    <w:rsid w:val="00302295"/>
    <w:rsid w:val="0030563E"/>
    <w:rsid w:val="00310088"/>
    <w:rsid w:val="003101E5"/>
    <w:rsid w:val="003111DD"/>
    <w:rsid w:val="00311943"/>
    <w:rsid w:val="00315028"/>
    <w:rsid w:val="0031609D"/>
    <w:rsid w:val="0032120B"/>
    <w:rsid w:val="00325D8F"/>
    <w:rsid w:val="003304D8"/>
    <w:rsid w:val="003312B9"/>
    <w:rsid w:val="00334A2A"/>
    <w:rsid w:val="00334B43"/>
    <w:rsid w:val="00337379"/>
    <w:rsid w:val="0034398F"/>
    <w:rsid w:val="00344B4C"/>
    <w:rsid w:val="0035680A"/>
    <w:rsid w:val="003716FE"/>
    <w:rsid w:val="00373ABC"/>
    <w:rsid w:val="00373FF0"/>
    <w:rsid w:val="00376F8D"/>
    <w:rsid w:val="0038353C"/>
    <w:rsid w:val="00390C8B"/>
    <w:rsid w:val="00396F1E"/>
    <w:rsid w:val="003A0A89"/>
    <w:rsid w:val="003A176D"/>
    <w:rsid w:val="003A4961"/>
    <w:rsid w:val="003A6DFE"/>
    <w:rsid w:val="003B03A5"/>
    <w:rsid w:val="003B3268"/>
    <w:rsid w:val="003B41B1"/>
    <w:rsid w:val="003B517F"/>
    <w:rsid w:val="003C5D13"/>
    <w:rsid w:val="003D0072"/>
    <w:rsid w:val="003D5F4D"/>
    <w:rsid w:val="003E15CA"/>
    <w:rsid w:val="003E2008"/>
    <w:rsid w:val="003E2179"/>
    <w:rsid w:val="003E4F3C"/>
    <w:rsid w:val="003E6025"/>
    <w:rsid w:val="00401D1D"/>
    <w:rsid w:val="00402BD1"/>
    <w:rsid w:val="00403D7E"/>
    <w:rsid w:val="00405065"/>
    <w:rsid w:val="004079BD"/>
    <w:rsid w:val="004119BF"/>
    <w:rsid w:val="00412FA5"/>
    <w:rsid w:val="00413278"/>
    <w:rsid w:val="004139E9"/>
    <w:rsid w:val="004203B6"/>
    <w:rsid w:val="00430FD4"/>
    <w:rsid w:val="004341DB"/>
    <w:rsid w:val="00444C6B"/>
    <w:rsid w:val="004464A2"/>
    <w:rsid w:val="00446952"/>
    <w:rsid w:val="004505F8"/>
    <w:rsid w:val="00451801"/>
    <w:rsid w:val="004630E7"/>
    <w:rsid w:val="00467CAE"/>
    <w:rsid w:val="004711EA"/>
    <w:rsid w:val="0047275D"/>
    <w:rsid w:val="00476DF6"/>
    <w:rsid w:val="00477D85"/>
    <w:rsid w:val="00482C9F"/>
    <w:rsid w:val="004835A0"/>
    <w:rsid w:val="00484357"/>
    <w:rsid w:val="0048463C"/>
    <w:rsid w:val="00486D33"/>
    <w:rsid w:val="00492232"/>
    <w:rsid w:val="00494683"/>
    <w:rsid w:val="00495034"/>
    <w:rsid w:val="00497585"/>
    <w:rsid w:val="004A3000"/>
    <w:rsid w:val="004B598F"/>
    <w:rsid w:val="004B6C41"/>
    <w:rsid w:val="004C3043"/>
    <w:rsid w:val="004C3584"/>
    <w:rsid w:val="004D0E2F"/>
    <w:rsid w:val="004D0EB6"/>
    <w:rsid w:val="004D2812"/>
    <w:rsid w:val="004D4A58"/>
    <w:rsid w:val="004D7566"/>
    <w:rsid w:val="004E229B"/>
    <w:rsid w:val="004F07F8"/>
    <w:rsid w:val="004F3080"/>
    <w:rsid w:val="004F4C14"/>
    <w:rsid w:val="004F5192"/>
    <w:rsid w:val="004F7C71"/>
    <w:rsid w:val="005035BE"/>
    <w:rsid w:val="00504261"/>
    <w:rsid w:val="00516741"/>
    <w:rsid w:val="005172D2"/>
    <w:rsid w:val="00523F53"/>
    <w:rsid w:val="0053102F"/>
    <w:rsid w:val="005318BB"/>
    <w:rsid w:val="005334E5"/>
    <w:rsid w:val="00550579"/>
    <w:rsid w:val="00550CA4"/>
    <w:rsid w:val="00556662"/>
    <w:rsid w:val="00556CAF"/>
    <w:rsid w:val="00567D45"/>
    <w:rsid w:val="005A6BE8"/>
    <w:rsid w:val="005B67BC"/>
    <w:rsid w:val="005C2187"/>
    <w:rsid w:val="005C68A5"/>
    <w:rsid w:val="005D156C"/>
    <w:rsid w:val="005D50A7"/>
    <w:rsid w:val="005D6608"/>
    <w:rsid w:val="005E30A6"/>
    <w:rsid w:val="005F339D"/>
    <w:rsid w:val="005F43D2"/>
    <w:rsid w:val="005F652E"/>
    <w:rsid w:val="005F65D8"/>
    <w:rsid w:val="00600C7E"/>
    <w:rsid w:val="00603A3E"/>
    <w:rsid w:val="0060423B"/>
    <w:rsid w:val="00606838"/>
    <w:rsid w:val="00611A09"/>
    <w:rsid w:val="00614947"/>
    <w:rsid w:val="00617CAA"/>
    <w:rsid w:val="00617ECE"/>
    <w:rsid w:val="006214DB"/>
    <w:rsid w:val="006267CD"/>
    <w:rsid w:val="0063332D"/>
    <w:rsid w:val="0063429A"/>
    <w:rsid w:val="00634452"/>
    <w:rsid w:val="00637A5C"/>
    <w:rsid w:val="006413DB"/>
    <w:rsid w:val="00641F2A"/>
    <w:rsid w:val="00642532"/>
    <w:rsid w:val="00642940"/>
    <w:rsid w:val="0065425B"/>
    <w:rsid w:val="00662863"/>
    <w:rsid w:val="00664EB0"/>
    <w:rsid w:val="00670AD4"/>
    <w:rsid w:val="00675587"/>
    <w:rsid w:val="00676504"/>
    <w:rsid w:val="0068145C"/>
    <w:rsid w:val="00685FD6"/>
    <w:rsid w:val="00694EBD"/>
    <w:rsid w:val="00696FF8"/>
    <w:rsid w:val="00697C71"/>
    <w:rsid w:val="006A3F82"/>
    <w:rsid w:val="006A4523"/>
    <w:rsid w:val="006B0AD8"/>
    <w:rsid w:val="006B2982"/>
    <w:rsid w:val="006B55C6"/>
    <w:rsid w:val="006B63E0"/>
    <w:rsid w:val="006C4B9F"/>
    <w:rsid w:val="006C52D0"/>
    <w:rsid w:val="006C5503"/>
    <w:rsid w:val="006D6FB4"/>
    <w:rsid w:val="006E267E"/>
    <w:rsid w:val="006E70D7"/>
    <w:rsid w:val="006E7118"/>
    <w:rsid w:val="006F4493"/>
    <w:rsid w:val="00705C8C"/>
    <w:rsid w:val="00707DF8"/>
    <w:rsid w:val="00711ABF"/>
    <w:rsid w:val="00715EEC"/>
    <w:rsid w:val="0072023C"/>
    <w:rsid w:val="0072117E"/>
    <w:rsid w:val="0072615D"/>
    <w:rsid w:val="007374E0"/>
    <w:rsid w:val="00740A23"/>
    <w:rsid w:val="00750D52"/>
    <w:rsid w:val="007524E3"/>
    <w:rsid w:val="00757426"/>
    <w:rsid w:val="00763B43"/>
    <w:rsid w:val="00763E58"/>
    <w:rsid w:val="00767652"/>
    <w:rsid w:val="007722F9"/>
    <w:rsid w:val="00773C2A"/>
    <w:rsid w:val="00776440"/>
    <w:rsid w:val="00776C34"/>
    <w:rsid w:val="0077749A"/>
    <w:rsid w:val="00783347"/>
    <w:rsid w:val="00783E4D"/>
    <w:rsid w:val="007905F4"/>
    <w:rsid w:val="007A1048"/>
    <w:rsid w:val="007A5398"/>
    <w:rsid w:val="007A6133"/>
    <w:rsid w:val="007A71ED"/>
    <w:rsid w:val="007B1F43"/>
    <w:rsid w:val="007B40E2"/>
    <w:rsid w:val="007B52A7"/>
    <w:rsid w:val="007C20EE"/>
    <w:rsid w:val="007C2B35"/>
    <w:rsid w:val="007C5EA0"/>
    <w:rsid w:val="007C776E"/>
    <w:rsid w:val="007D4C2F"/>
    <w:rsid w:val="007D6F87"/>
    <w:rsid w:val="007D7C33"/>
    <w:rsid w:val="007E17DB"/>
    <w:rsid w:val="007E278A"/>
    <w:rsid w:val="007F51A8"/>
    <w:rsid w:val="00803DBE"/>
    <w:rsid w:val="00811105"/>
    <w:rsid w:val="00815722"/>
    <w:rsid w:val="00826376"/>
    <w:rsid w:val="00833733"/>
    <w:rsid w:val="00835035"/>
    <w:rsid w:val="008417A8"/>
    <w:rsid w:val="008421EB"/>
    <w:rsid w:val="008472B0"/>
    <w:rsid w:val="008574DE"/>
    <w:rsid w:val="008701F2"/>
    <w:rsid w:val="008720EF"/>
    <w:rsid w:val="00875284"/>
    <w:rsid w:val="008864E7"/>
    <w:rsid w:val="00886F69"/>
    <w:rsid w:val="00890FF9"/>
    <w:rsid w:val="00896374"/>
    <w:rsid w:val="008A2D87"/>
    <w:rsid w:val="008A5EC6"/>
    <w:rsid w:val="008B0DD0"/>
    <w:rsid w:val="008B3CD8"/>
    <w:rsid w:val="008C7FAE"/>
    <w:rsid w:val="008D21A9"/>
    <w:rsid w:val="008E4FEE"/>
    <w:rsid w:val="008E5587"/>
    <w:rsid w:val="008E5CCB"/>
    <w:rsid w:val="008E61C6"/>
    <w:rsid w:val="008E6A91"/>
    <w:rsid w:val="008F4A93"/>
    <w:rsid w:val="009124B9"/>
    <w:rsid w:val="0091410A"/>
    <w:rsid w:val="009142E2"/>
    <w:rsid w:val="00915B94"/>
    <w:rsid w:val="00917E6D"/>
    <w:rsid w:val="009226B8"/>
    <w:rsid w:val="00935B5C"/>
    <w:rsid w:val="00937563"/>
    <w:rsid w:val="00941959"/>
    <w:rsid w:val="00942B4E"/>
    <w:rsid w:val="00944B2D"/>
    <w:rsid w:val="009453D4"/>
    <w:rsid w:val="009525CD"/>
    <w:rsid w:val="00953466"/>
    <w:rsid w:val="0095537F"/>
    <w:rsid w:val="00955AD4"/>
    <w:rsid w:val="00961171"/>
    <w:rsid w:val="00972A99"/>
    <w:rsid w:val="00974B89"/>
    <w:rsid w:val="009754FF"/>
    <w:rsid w:val="0098556D"/>
    <w:rsid w:val="0099396C"/>
    <w:rsid w:val="009A2844"/>
    <w:rsid w:val="009A5C93"/>
    <w:rsid w:val="009A706B"/>
    <w:rsid w:val="009B28F8"/>
    <w:rsid w:val="009B3617"/>
    <w:rsid w:val="009E4415"/>
    <w:rsid w:val="009E4B93"/>
    <w:rsid w:val="00A01E63"/>
    <w:rsid w:val="00A03F24"/>
    <w:rsid w:val="00A07DD1"/>
    <w:rsid w:val="00A1289B"/>
    <w:rsid w:val="00A16ED1"/>
    <w:rsid w:val="00A256FD"/>
    <w:rsid w:val="00A2637A"/>
    <w:rsid w:val="00A27C4D"/>
    <w:rsid w:val="00A3043F"/>
    <w:rsid w:val="00A402A5"/>
    <w:rsid w:val="00A56F48"/>
    <w:rsid w:val="00A60B44"/>
    <w:rsid w:val="00A76424"/>
    <w:rsid w:val="00A77DC3"/>
    <w:rsid w:val="00A77F0F"/>
    <w:rsid w:val="00A808FF"/>
    <w:rsid w:val="00A82487"/>
    <w:rsid w:val="00A842E9"/>
    <w:rsid w:val="00A8451F"/>
    <w:rsid w:val="00A862C5"/>
    <w:rsid w:val="00A86889"/>
    <w:rsid w:val="00A873A6"/>
    <w:rsid w:val="00A878AD"/>
    <w:rsid w:val="00A92CEC"/>
    <w:rsid w:val="00A95AB8"/>
    <w:rsid w:val="00AA1015"/>
    <w:rsid w:val="00AA3468"/>
    <w:rsid w:val="00AA391C"/>
    <w:rsid w:val="00AA68BB"/>
    <w:rsid w:val="00AA6C52"/>
    <w:rsid w:val="00AB2DB0"/>
    <w:rsid w:val="00AB66A4"/>
    <w:rsid w:val="00AB7041"/>
    <w:rsid w:val="00AB7D67"/>
    <w:rsid w:val="00AC06C6"/>
    <w:rsid w:val="00AC184D"/>
    <w:rsid w:val="00AD0F60"/>
    <w:rsid w:val="00AF0C35"/>
    <w:rsid w:val="00AF100A"/>
    <w:rsid w:val="00B02012"/>
    <w:rsid w:val="00B039C8"/>
    <w:rsid w:val="00B03B41"/>
    <w:rsid w:val="00B1043D"/>
    <w:rsid w:val="00B113AB"/>
    <w:rsid w:val="00B227FE"/>
    <w:rsid w:val="00B274E0"/>
    <w:rsid w:val="00B3075B"/>
    <w:rsid w:val="00B34E48"/>
    <w:rsid w:val="00B5494E"/>
    <w:rsid w:val="00B67D81"/>
    <w:rsid w:val="00B73BF9"/>
    <w:rsid w:val="00B75798"/>
    <w:rsid w:val="00B75CAF"/>
    <w:rsid w:val="00B77D86"/>
    <w:rsid w:val="00B83BE9"/>
    <w:rsid w:val="00B850F1"/>
    <w:rsid w:val="00B85825"/>
    <w:rsid w:val="00B90B3C"/>
    <w:rsid w:val="00B9241F"/>
    <w:rsid w:val="00B93513"/>
    <w:rsid w:val="00BA42AF"/>
    <w:rsid w:val="00BA54D3"/>
    <w:rsid w:val="00BB1C6D"/>
    <w:rsid w:val="00BB7371"/>
    <w:rsid w:val="00BC10F9"/>
    <w:rsid w:val="00BD2CFA"/>
    <w:rsid w:val="00BD47F8"/>
    <w:rsid w:val="00BE1BF0"/>
    <w:rsid w:val="00BE5E9A"/>
    <w:rsid w:val="00BE7985"/>
    <w:rsid w:val="00C10451"/>
    <w:rsid w:val="00C107B2"/>
    <w:rsid w:val="00C163F1"/>
    <w:rsid w:val="00C208DF"/>
    <w:rsid w:val="00C32436"/>
    <w:rsid w:val="00C36587"/>
    <w:rsid w:val="00C375B3"/>
    <w:rsid w:val="00C51227"/>
    <w:rsid w:val="00C66A98"/>
    <w:rsid w:val="00C72FEE"/>
    <w:rsid w:val="00C845AD"/>
    <w:rsid w:val="00C84A5F"/>
    <w:rsid w:val="00C87CAA"/>
    <w:rsid w:val="00C95B29"/>
    <w:rsid w:val="00CA0B17"/>
    <w:rsid w:val="00CA1C6B"/>
    <w:rsid w:val="00CA28EB"/>
    <w:rsid w:val="00CA7AFC"/>
    <w:rsid w:val="00CB06D8"/>
    <w:rsid w:val="00CC4300"/>
    <w:rsid w:val="00CE144F"/>
    <w:rsid w:val="00CF0584"/>
    <w:rsid w:val="00CF1AF6"/>
    <w:rsid w:val="00CF2ED8"/>
    <w:rsid w:val="00CF4A94"/>
    <w:rsid w:val="00D07D24"/>
    <w:rsid w:val="00D12657"/>
    <w:rsid w:val="00D143EE"/>
    <w:rsid w:val="00D1441E"/>
    <w:rsid w:val="00D21CF4"/>
    <w:rsid w:val="00D241A3"/>
    <w:rsid w:val="00D27ECE"/>
    <w:rsid w:val="00D27F85"/>
    <w:rsid w:val="00D32FA3"/>
    <w:rsid w:val="00D33F43"/>
    <w:rsid w:val="00D42572"/>
    <w:rsid w:val="00D42E1D"/>
    <w:rsid w:val="00D42EEC"/>
    <w:rsid w:val="00D470AD"/>
    <w:rsid w:val="00D50F0A"/>
    <w:rsid w:val="00D6224F"/>
    <w:rsid w:val="00D666F8"/>
    <w:rsid w:val="00D67C4E"/>
    <w:rsid w:val="00D83F05"/>
    <w:rsid w:val="00D923D8"/>
    <w:rsid w:val="00D94989"/>
    <w:rsid w:val="00DA4DFC"/>
    <w:rsid w:val="00DC119E"/>
    <w:rsid w:val="00DD00F6"/>
    <w:rsid w:val="00DD2B88"/>
    <w:rsid w:val="00DD3B9C"/>
    <w:rsid w:val="00DE4C7C"/>
    <w:rsid w:val="00DF2352"/>
    <w:rsid w:val="00DF7896"/>
    <w:rsid w:val="00E013B6"/>
    <w:rsid w:val="00E01935"/>
    <w:rsid w:val="00E02984"/>
    <w:rsid w:val="00E02CF4"/>
    <w:rsid w:val="00E06A09"/>
    <w:rsid w:val="00E132D2"/>
    <w:rsid w:val="00E22B91"/>
    <w:rsid w:val="00E25125"/>
    <w:rsid w:val="00E40A4F"/>
    <w:rsid w:val="00E50819"/>
    <w:rsid w:val="00E5283F"/>
    <w:rsid w:val="00E539FE"/>
    <w:rsid w:val="00E54FCE"/>
    <w:rsid w:val="00E7437B"/>
    <w:rsid w:val="00E74525"/>
    <w:rsid w:val="00E832B0"/>
    <w:rsid w:val="00E86D59"/>
    <w:rsid w:val="00E90752"/>
    <w:rsid w:val="00E927BB"/>
    <w:rsid w:val="00E95C9E"/>
    <w:rsid w:val="00E96440"/>
    <w:rsid w:val="00EA3B9E"/>
    <w:rsid w:val="00EA7D54"/>
    <w:rsid w:val="00EB03C9"/>
    <w:rsid w:val="00EB52B3"/>
    <w:rsid w:val="00EC555E"/>
    <w:rsid w:val="00ED142D"/>
    <w:rsid w:val="00ED5053"/>
    <w:rsid w:val="00ED75BB"/>
    <w:rsid w:val="00EE075A"/>
    <w:rsid w:val="00EE16D5"/>
    <w:rsid w:val="00EE2482"/>
    <w:rsid w:val="00EF137C"/>
    <w:rsid w:val="00EF1901"/>
    <w:rsid w:val="00EF2264"/>
    <w:rsid w:val="00EF497B"/>
    <w:rsid w:val="00F002B1"/>
    <w:rsid w:val="00F00646"/>
    <w:rsid w:val="00F054D4"/>
    <w:rsid w:val="00F11CD1"/>
    <w:rsid w:val="00F208D3"/>
    <w:rsid w:val="00F2349F"/>
    <w:rsid w:val="00F24700"/>
    <w:rsid w:val="00F262A3"/>
    <w:rsid w:val="00F262BD"/>
    <w:rsid w:val="00F33F26"/>
    <w:rsid w:val="00F340CD"/>
    <w:rsid w:val="00F34121"/>
    <w:rsid w:val="00F37CE6"/>
    <w:rsid w:val="00F37E84"/>
    <w:rsid w:val="00F518C7"/>
    <w:rsid w:val="00F604F8"/>
    <w:rsid w:val="00F67CDE"/>
    <w:rsid w:val="00F8279A"/>
    <w:rsid w:val="00F840CA"/>
    <w:rsid w:val="00F84C0C"/>
    <w:rsid w:val="00F87B0B"/>
    <w:rsid w:val="00F90798"/>
    <w:rsid w:val="00F92BDD"/>
    <w:rsid w:val="00F959C8"/>
    <w:rsid w:val="00FA0D63"/>
    <w:rsid w:val="00FA1D93"/>
    <w:rsid w:val="00FA5E0D"/>
    <w:rsid w:val="00FB1A58"/>
    <w:rsid w:val="00FB2890"/>
    <w:rsid w:val="00FB662A"/>
    <w:rsid w:val="00FC3FD0"/>
    <w:rsid w:val="00FC6837"/>
    <w:rsid w:val="00FD2F0D"/>
    <w:rsid w:val="00FE176A"/>
    <w:rsid w:val="00FE243E"/>
    <w:rsid w:val="00FE2F32"/>
    <w:rsid w:val="00FE3DB2"/>
    <w:rsid w:val="00FF578E"/>
    <w:rsid w:val="00FF6A3D"/>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80F8F076-71D0-4366-9AC4-8EE339C8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39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59"/>
    <w:rsid w:val="002D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0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nina@daugavpils.udens.lv" TargetMode="External"/><Relationship Id="rId13" Type="http://schemas.openxmlformats.org/officeDocument/2006/relationships/hyperlink" Target="http://www.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uden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uden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BE4E2-A42D-4D99-A299-C2F5C73F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8397</Words>
  <Characters>47869</Characters>
  <Application>Microsoft Office Word</Application>
  <DocSecurity>0</DocSecurity>
  <Lines>398</Lines>
  <Paragraphs>112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56154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Daina Strode</cp:lastModifiedBy>
  <cp:revision>2</cp:revision>
  <cp:lastPrinted>2016-05-02T09:43:00Z</cp:lastPrinted>
  <dcterms:created xsi:type="dcterms:W3CDTF">2016-05-02T10:43:00Z</dcterms:created>
  <dcterms:modified xsi:type="dcterms:W3CDTF">2016-05-02T10:43:00Z</dcterms:modified>
</cp:coreProperties>
</file>